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5E" w:rsidRPr="009A7AD4" w:rsidRDefault="00A5453D" w:rsidP="00A5453D">
      <w:pPr>
        <w:jc w:val="center"/>
        <w:rPr>
          <w:b/>
          <w:sz w:val="36"/>
          <w:szCs w:val="36"/>
        </w:rPr>
      </w:pPr>
      <w:r w:rsidRPr="009A7AD4">
        <w:rPr>
          <w:b/>
          <w:sz w:val="36"/>
          <w:szCs w:val="36"/>
        </w:rPr>
        <w:t>Point of Care Risk Assessment (PCRA)</w:t>
      </w:r>
    </w:p>
    <w:p w:rsidR="00A5453D" w:rsidRPr="009A7AD4" w:rsidRDefault="00A5453D" w:rsidP="00A5453D">
      <w:pPr>
        <w:jc w:val="center"/>
        <w:rPr>
          <w:sz w:val="28"/>
          <w:szCs w:val="28"/>
        </w:rPr>
      </w:pPr>
    </w:p>
    <w:p w:rsidR="00A5453D" w:rsidRPr="003C6018" w:rsidRDefault="00A5453D" w:rsidP="00A5453D">
      <w:pPr>
        <w:rPr>
          <w:b/>
          <w:bCs/>
          <w:sz w:val="28"/>
          <w:szCs w:val="28"/>
          <w:lang w:val="en-CA"/>
        </w:rPr>
      </w:pPr>
      <w:r w:rsidRPr="009A7AD4">
        <w:rPr>
          <w:b/>
          <w:bCs/>
          <w:sz w:val="28"/>
          <w:szCs w:val="28"/>
          <w:lang w:val="en-CA"/>
        </w:rPr>
        <w:t>The PCRA is a component of routine practice which should be conducted before every patient interaction by a healthcare worker (HCW) to assess the likelihood of exposing themselves and/or others to infectious agents</w:t>
      </w:r>
      <w:r w:rsidRPr="009A7AD4">
        <w:rPr>
          <w:sz w:val="28"/>
          <w:szCs w:val="28"/>
          <w:lang w:val="en-CA"/>
        </w:rPr>
        <w:t xml:space="preserve">. </w:t>
      </w:r>
    </w:p>
    <w:p w:rsidR="00A5453D" w:rsidRPr="009A7AD4" w:rsidRDefault="00A5453D" w:rsidP="00A5453D">
      <w:pPr>
        <w:rPr>
          <w:sz w:val="28"/>
          <w:szCs w:val="28"/>
          <w:lang w:val="en-CA"/>
        </w:rPr>
      </w:pPr>
      <w:r w:rsidRPr="009A7AD4">
        <w:rPr>
          <w:sz w:val="28"/>
          <w:szCs w:val="28"/>
          <w:lang w:val="en-CA"/>
        </w:rPr>
        <w:t xml:space="preserve">This assessment informs the selection of appropriate actions and additional Personal Protective Equipment (PPE) to minimize the risk of exposure in addition to any Infection Prevention and Control recommendations already in place. This is a general tool, and risk assessments may vary from person to person. </w:t>
      </w:r>
    </w:p>
    <w:p w:rsidR="00A5453D" w:rsidRPr="009A7AD4" w:rsidRDefault="00A5453D" w:rsidP="00A5453D">
      <w:pPr>
        <w:rPr>
          <w:sz w:val="28"/>
          <w:szCs w:val="28"/>
        </w:rPr>
      </w:pPr>
    </w:p>
    <w:p w:rsidR="00A5453D" w:rsidRPr="009A7AD4" w:rsidRDefault="00A5453D" w:rsidP="00A5453D">
      <w:pPr>
        <w:pStyle w:val="ListParagraph"/>
        <w:numPr>
          <w:ilvl w:val="0"/>
          <w:numId w:val="1"/>
        </w:numPr>
        <w:rPr>
          <w:b/>
          <w:sz w:val="32"/>
          <w:szCs w:val="32"/>
        </w:rPr>
      </w:pPr>
      <w:r w:rsidRPr="009A7AD4">
        <w:rPr>
          <w:b/>
          <w:sz w:val="32"/>
          <w:szCs w:val="32"/>
        </w:rPr>
        <w:t xml:space="preserve">Before each patient interaction, a healthcare worker must assess the following: </w:t>
      </w:r>
    </w:p>
    <w:p w:rsidR="00A5453D" w:rsidRPr="009A7AD4" w:rsidRDefault="00ED3E3B" w:rsidP="00A5453D">
      <w:pPr>
        <w:pStyle w:val="ListParagraph"/>
        <w:ind w:left="360"/>
        <w:rPr>
          <w:b/>
          <w:sz w:val="28"/>
          <w:szCs w:val="28"/>
        </w:rPr>
      </w:pPr>
      <w:r w:rsidRPr="009A7AD4">
        <w:rPr>
          <w:b/>
          <w:sz w:val="28"/>
          <w:szCs w:val="28"/>
        </w:rPr>
        <w:t>THE PATIENT</w:t>
      </w:r>
    </w:p>
    <w:p w:rsidR="00ED3E3B" w:rsidRPr="009A7AD4" w:rsidRDefault="00ED3E3B" w:rsidP="00ED3E3B">
      <w:pPr>
        <w:pStyle w:val="ListParagraph"/>
        <w:numPr>
          <w:ilvl w:val="0"/>
          <w:numId w:val="2"/>
        </w:numPr>
        <w:rPr>
          <w:sz w:val="28"/>
          <w:szCs w:val="28"/>
        </w:rPr>
      </w:pPr>
      <w:r w:rsidRPr="009A7AD4">
        <w:rPr>
          <w:sz w:val="28"/>
          <w:szCs w:val="28"/>
        </w:rPr>
        <w:t xml:space="preserve">What are the </w:t>
      </w:r>
      <w:r w:rsidR="007D4F76" w:rsidRPr="009A7AD4">
        <w:rPr>
          <w:sz w:val="28"/>
          <w:szCs w:val="28"/>
        </w:rPr>
        <w:t>patient’s</w:t>
      </w:r>
      <w:r w:rsidRPr="009A7AD4">
        <w:rPr>
          <w:sz w:val="28"/>
          <w:szCs w:val="28"/>
        </w:rPr>
        <w:t xml:space="preserve"> symptoms? (e</w:t>
      </w:r>
      <w:r w:rsidR="009C31D3">
        <w:rPr>
          <w:sz w:val="28"/>
          <w:szCs w:val="28"/>
        </w:rPr>
        <w:t>.g.</w:t>
      </w:r>
      <w:r w:rsidR="003A5ECB">
        <w:rPr>
          <w:sz w:val="28"/>
          <w:szCs w:val="28"/>
        </w:rPr>
        <w:t xml:space="preserve"> </w:t>
      </w:r>
      <w:r w:rsidRPr="009A7AD4">
        <w:rPr>
          <w:sz w:val="28"/>
          <w:szCs w:val="28"/>
        </w:rPr>
        <w:t xml:space="preserve">frequent coughing or sneezing, unexplained fever) </w:t>
      </w:r>
    </w:p>
    <w:p w:rsidR="00ED3E3B" w:rsidRPr="009A7AD4" w:rsidRDefault="00ED3E3B" w:rsidP="00ED3E3B">
      <w:pPr>
        <w:pStyle w:val="ListParagraph"/>
        <w:numPr>
          <w:ilvl w:val="0"/>
          <w:numId w:val="2"/>
        </w:numPr>
        <w:rPr>
          <w:sz w:val="28"/>
          <w:szCs w:val="28"/>
        </w:rPr>
      </w:pPr>
      <w:r w:rsidRPr="009A7AD4">
        <w:rPr>
          <w:sz w:val="28"/>
          <w:szCs w:val="28"/>
        </w:rPr>
        <w:t xml:space="preserve">Are there additional precautions for infectious agents in place?  (Droplet/Contact, Contact, Airborne) </w:t>
      </w:r>
    </w:p>
    <w:p w:rsidR="00ED3E3B" w:rsidRPr="009A7AD4" w:rsidRDefault="00ED3E3B" w:rsidP="00ED3E3B">
      <w:pPr>
        <w:pStyle w:val="ListParagraph"/>
        <w:numPr>
          <w:ilvl w:val="0"/>
          <w:numId w:val="2"/>
        </w:numPr>
        <w:rPr>
          <w:sz w:val="28"/>
          <w:szCs w:val="28"/>
        </w:rPr>
      </w:pPr>
      <w:r w:rsidRPr="009A7AD4">
        <w:rPr>
          <w:sz w:val="28"/>
          <w:szCs w:val="28"/>
        </w:rPr>
        <w:t xml:space="preserve">Is the patient compliant with </w:t>
      </w:r>
      <w:r w:rsidR="00EC3785" w:rsidRPr="009A7AD4">
        <w:rPr>
          <w:sz w:val="28"/>
          <w:szCs w:val="28"/>
        </w:rPr>
        <w:t xml:space="preserve">masking for source control, </w:t>
      </w:r>
      <w:r w:rsidRPr="009A7AD4">
        <w:rPr>
          <w:sz w:val="28"/>
          <w:szCs w:val="28"/>
        </w:rPr>
        <w:t xml:space="preserve">respiratory etiquette, hand hygiene, personal hygiene? </w:t>
      </w:r>
    </w:p>
    <w:p w:rsidR="00ED3E3B" w:rsidRPr="009A7AD4" w:rsidRDefault="00ED3E3B" w:rsidP="00ED3E3B">
      <w:pPr>
        <w:pStyle w:val="ListParagraph"/>
        <w:numPr>
          <w:ilvl w:val="0"/>
          <w:numId w:val="2"/>
        </w:numPr>
        <w:rPr>
          <w:sz w:val="28"/>
          <w:szCs w:val="28"/>
        </w:rPr>
      </w:pPr>
      <w:r w:rsidRPr="009A7AD4">
        <w:rPr>
          <w:sz w:val="28"/>
          <w:szCs w:val="28"/>
        </w:rPr>
        <w:t xml:space="preserve">Is the patient cognizant, cooperative, continent and with body fluids contained? </w:t>
      </w:r>
    </w:p>
    <w:p w:rsidR="00ED3E3B" w:rsidRPr="009A7AD4" w:rsidRDefault="00ED3E3B" w:rsidP="00ED3E3B">
      <w:pPr>
        <w:pStyle w:val="ListParagraph"/>
        <w:numPr>
          <w:ilvl w:val="0"/>
          <w:numId w:val="2"/>
        </w:numPr>
        <w:rPr>
          <w:sz w:val="28"/>
          <w:szCs w:val="28"/>
        </w:rPr>
      </w:pPr>
      <w:r w:rsidRPr="009A7AD4">
        <w:rPr>
          <w:sz w:val="28"/>
          <w:szCs w:val="28"/>
        </w:rPr>
        <w:t xml:space="preserve">Has the patient been recently screened for infectious signs and symptoms? </w:t>
      </w:r>
    </w:p>
    <w:p w:rsidR="00EC3785" w:rsidRPr="009A7AD4" w:rsidRDefault="00322396" w:rsidP="00ED3E3B">
      <w:pPr>
        <w:pStyle w:val="ListParagraph"/>
        <w:numPr>
          <w:ilvl w:val="0"/>
          <w:numId w:val="2"/>
        </w:numPr>
        <w:rPr>
          <w:sz w:val="28"/>
          <w:szCs w:val="28"/>
        </w:rPr>
      </w:pPr>
      <w:r w:rsidRPr="009A7AD4">
        <w:rPr>
          <w:sz w:val="28"/>
          <w:szCs w:val="28"/>
        </w:rPr>
        <w:t xml:space="preserve">Is the patient vaccinated? </w:t>
      </w:r>
    </w:p>
    <w:p w:rsidR="00ED3E3B" w:rsidRPr="009A7AD4" w:rsidRDefault="00ED3E3B" w:rsidP="00ED3E3B">
      <w:pPr>
        <w:rPr>
          <w:sz w:val="28"/>
          <w:szCs w:val="28"/>
        </w:rPr>
      </w:pPr>
    </w:p>
    <w:p w:rsidR="00ED3E3B" w:rsidRPr="009A7AD4" w:rsidRDefault="00ED3E3B" w:rsidP="00ED3E3B">
      <w:pPr>
        <w:ind w:left="360"/>
        <w:rPr>
          <w:b/>
          <w:sz w:val="28"/>
          <w:szCs w:val="28"/>
        </w:rPr>
      </w:pPr>
      <w:r w:rsidRPr="009A7AD4">
        <w:rPr>
          <w:b/>
          <w:sz w:val="28"/>
          <w:szCs w:val="28"/>
        </w:rPr>
        <w:t>THE TASK</w:t>
      </w:r>
    </w:p>
    <w:p w:rsidR="00ED3E3B" w:rsidRPr="009A7AD4" w:rsidRDefault="00ED3E3B" w:rsidP="00ED3E3B">
      <w:pPr>
        <w:pStyle w:val="ListParagraph"/>
        <w:numPr>
          <w:ilvl w:val="0"/>
          <w:numId w:val="3"/>
        </w:numPr>
        <w:rPr>
          <w:sz w:val="28"/>
          <w:szCs w:val="28"/>
        </w:rPr>
      </w:pPr>
      <w:r w:rsidRPr="009A7AD4">
        <w:rPr>
          <w:sz w:val="28"/>
          <w:szCs w:val="28"/>
        </w:rPr>
        <w:t>What type of task am I about to carry out</w:t>
      </w:r>
      <w:r w:rsidR="00944947" w:rsidRPr="009A7AD4">
        <w:rPr>
          <w:sz w:val="28"/>
          <w:szCs w:val="28"/>
        </w:rPr>
        <w:t xml:space="preserve"> (</w:t>
      </w:r>
      <w:proofErr w:type="spellStart"/>
      <w:r w:rsidR="00944947" w:rsidRPr="009A7AD4">
        <w:rPr>
          <w:sz w:val="28"/>
          <w:szCs w:val="28"/>
        </w:rPr>
        <w:t>eg</w:t>
      </w:r>
      <w:proofErr w:type="spellEnd"/>
      <w:r w:rsidR="00944947" w:rsidRPr="009A7AD4">
        <w:rPr>
          <w:sz w:val="28"/>
          <w:szCs w:val="28"/>
        </w:rPr>
        <w:t xml:space="preserve">, providing direct face to face care, performing an aerosol generating medical procedure (AGMP), potential for contacting body fluids, personal care, or a </w:t>
      </w:r>
      <w:proofErr w:type="spellStart"/>
      <w:r w:rsidR="00944947" w:rsidRPr="009A7AD4">
        <w:rPr>
          <w:sz w:val="28"/>
          <w:szCs w:val="28"/>
        </w:rPr>
        <w:t>non clinical</w:t>
      </w:r>
      <w:proofErr w:type="spellEnd"/>
      <w:r w:rsidR="00944947" w:rsidRPr="009A7AD4">
        <w:rPr>
          <w:sz w:val="28"/>
          <w:szCs w:val="28"/>
        </w:rPr>
        <w:t xml:space="preserve"> interaction) ?</w:t>
      </w:r>
    </w:p>
    <w:p w:rsidR="00322396" w:rsidRPr="009A7AD4" w:rsidRDefault="00322396" w:rsidP="00ED3E3B">
      <w:pPr>
        <w:pStyle w:val="ListParagraph"/>
        <w:numPr>
          <w:ilvl w:val="0"/>
          <w:numId w:val="3"/>
        </w:numPr>
        <w:rPr>
          <w:sz w:val="28"/>
          <w:szCs w:val="28"/>
        </w:rPr>
      </w:pPr>
      <w:r w:rsidRPr="009A7AD4">
        <w:rPr>
          <w:sz w:val="28"/>
          <w:szCs w:val="28"/>
        </w:rPr>
        <w:t xml:space="preserve">Will the task require prolonged, close contact (less than 2 meters for greater than 15 minutes)? </w:t>
      </w:r>
    </w:p>
    <w:p w:rsidR="00944947" w:rsidRPr="009A7AD4" w:rsidRDefault="00944947" w:rsidP="00ED3E3B">
      <w:pPr>
        <w:pStyle w:val="ListParagraph"/>
        <w:numPr>
          <w:ilvl w:val="0"/>
          <w:numId w:val="3"/>
        </w:numPr>
        <w:rPr>
          <w:sz w:val="28"/>
          <w:szCs w:val="28"/>
        </w:rPr>
      </w:pPr>
      <w:r w:rsidRPr="009A7AD4">
        <w:rPr>
          <w:sz w:val="28"/>
          <w:szCs w:val="28"/>
        </w:rPr>
        <w:t>Is additional equipment required to carry out the task (</w:t>
      </w:r>
      <w:proofErr w:type="spellStart"/>
      <w:r w:rsidRPr="009A7AD4">
        <w:rPr>
          <w:sz w:val="28"/>
          <w:szCs w:val="28"/>
        </w:rPr>
        <w:t>eg</w:t>
      </w:r>
      <w:proofErr w:type="spellEnd"/>
      <w:r w:rsidRPr="009A7AD4">
        <w:rPr>
          <w:sz w:val="28"/>
          <w:szCs w:val="28"/>
        </w:rPr>
        <w:t xml:space="preserve"> dressings, commode, </w:t>
      </w:r>
      <w:proofErr w:type="gramStart"/>
      <w:r w:rsidRPr="009A7AD4">
        <w:rPr>
          <w:sz w:val="28"/>
          <w:szCs w:val="28"/>
        </w:rPr>
        <w:t>emesis</w:t>
      </w:r>
      <w:proofErr w:type="gramEnd"/>
      <w:r w:rsidRPr="009A7AD4">
        <w:rPr>
          <w:sz w:val="28"/>
          <w:szCs w:val="28"/>
        </w:rPr>
        <w:t xml:space="preserve"> basin)? </w:t>
      </w:r>
    </w:p>
    <w:p w:rsidR="00944947" w:rsidRPr="009A7AD4" w:rsidRDefault="00944947" w:rsidP="00ED3E3B">
      <w:pPr>
        <w:pStyle w:val="ListParagraph"/>
        <w:numPr>
          <w:ilvl w:val="0"/>
          <w:numId w:val="3"/>
        </w:numPr>
        <w:rPr>
          <w:sz w:val="28"/>
          <w:szCs w:val="28"/>
        </w:rPr>
      </w:pPr>
      <w:r w:rsidRPr="009A7AD4">
        <w:rPr>
          <w:sz w:val="28"/>
          <w:szCs w:val="28"/>
        </w:rPr>
        <w:t xml:space="preserve">Am I trained and prepared for the task? </w:t>
      </w:r>
    </w:p>
    <w:p w:rsidR="00944947" w:rsidRPr="009A7AD4" w:rsidRDefault="00944947" w:rsidP="00944947">
      <w:pPr>
        <w:pStyle w:val="ListParagraph"/>
        <w:ind w:left="720"/>
        <w:rPr>
          <w:b/>
          <w:sz w:val="28"/>
          <w:szCs w:val="28"/>
        </w:rPr>
      </w:pPr>
    </w:p>
    <w:p w:rsidR="00944947" w:rsidRPr="009A7AD4" w:rsidRDefault="00944947" w:rsidP="00944947">
      <w:pPr>
        <w:pStyle w:val="ListParagraph"/>
        <w:ind w:left="360"/>
        <w:rPr>
          <w:b/>
          <w:sz w:val="28"/>
          <w:szCs w:val="28"/>
        </w:rPr>
      </w:pPr>
      <w:r w:rsidRPr="009A7AD4">
        <w:rPr>
          <w:b/>
          <w:sz w:val="28"/>
          <w:szCs w:val="28"/>
        </w:rPr>
        <w:t xml:space="preserve">THE ENVIRONMENT </w:t>
      </w:r>
    </w:p>
    <w:p w:rsidR="00944947" w:rsidRPr="009A7AD4" w:rsidRDefault="00944947" w:rsidP="00944947">
      <w:pPr>
        <w:pStyle w:val="ListParagraph"/>
        <w:numPr>
          <w:ilvl w:val="0"/>
          <w:numId w:val="4"/>
        </w:numPr>
        <w:rPr>
          <w:sz w:val="28"/>
          <w:szCs w:val="28"/>
          <w:lang w:val="en-CA"/>
        </w:rPr>
      </w:pPr>
      <w:r w:rsidRPr="009A7AD4">
        <w:rPr>
          <w:sz w:val="28"/>
          <w:szCs w:val="28"/>
          <w:lang w:val="en-CA"/>
        </w:rPr>
        <w:t>Are there potential hazards that may impact my task (e.g. ongoing AGMP, physical clutter)?</w:t>
      </w:r>
    </w:p>
    <w:p w:rsidR="00944947" w:rsidRPr="009A7AD4" w:rsidRDefault="00944947" w:rsidP="00944947">
      <w:pPr>
        <w:pStyle w:val="ListParagraph"/>
        <w:numPr>
          <w:ilvl w:val="0"/>
          <w:numId w:val="4"/>
        </w:numPr>
        <w:rPr>
          <w:sz w:val="28"/>
          <w:szCs w:val="28"/>
          <w:lang w:val="en-CA"/>
        </w:rPr>
      </w:pPr>
      <w:r w:rsidRPr="009A7AD4">
        <w:rPr>
          <w:sz w:val="28"/>
          <w:szCs w:val="28"/>
          <w:lang w:val="en-CA"/>
        </w:rPr>
        <w:t>Is there a risk to/from other individuals (e.g., shared rooms, mobile patients with infectious symptoms)?</w:t>
      </w:r>
    </w:p>
    <w:p w:rsidR="00944947" w:rsidRPr="009A7AD4" w:rsidRDefault="00944947" w:rsidP="00944947">
      <w:pPr>
        <w:pStyle w:val="ListParagraph"/>
        <w:numPr>
          <w:ilvl w:val="0"/>
          <w:numId w:val="4"/>
        </w:numPr>
        <w:rPr>
          <w:sz w:val="28"/>
          <w:szCs w:val="28"/>
          <w:lang w:val="en-CA"/>
        </w:rPr>
      </w:pPr>
      <w:r w:rsidRPr="009A7AD4">
        <w:rPr>
          <w:sz w:val="28"/>
          <w:szCs w:val="28"/>
          <w:lang w:val="en-CA"/>
        </w:rPr>
        <w:t>Is there enough space for physical distancing to be maintained?</w:t>
      </w:r>
    </w:p>
    <w:p w:rsidR="00322396" w:rsidRPr="009A7AD4" w:rsidRDefault="00944947" w:rsidP="00B433DE">
      <w:pPr>
        <w:pStyle w:val="ListParagraph"/>
        <w:numPr>
          <w:ilvl w:val="0"/>
          <w:numId w:val="4"/>
        </w:numPr>
        <w:rPr>
          <w:sz w:val="28"/>
          <w:szCs w:val="28"/>
          <w:lang w:val="en-CA"/>
        </w:rPr>
      </w:pPr>
      <w:r w:rsidRPr="009A7AD4">
        <w:rPr>
          <w:sz w:val="28"/>
          <w:szCs w:val="28"/>
          <w:lang w:val="en-CA"/>
        </w:rPr>
        <w:t>Can my planned work area be properly cleaned and disinfected?</w:t>
      </w:r>
    </w:p>
    <w:p w:rsidR="00B433DE" w:rsidRPr="009A7AD4" w:rsidRDefault="00B433DE" w:rsidP="00944947">
      <w:pPr>
        <w:tabs>
          <w:tab w:val="left" w:pos="1018"/>
        </w:tabs>
        <w:kinsoku w:val="0"/>
        <w:overflowPunct w:val="0"/>
        <w:autoSpaceDE w:val="0"/>
        <w:autoSpaceDN w:val="0"/>
        <w:adjustRightInd w:val="0"/>
        <w:spacing w:line="200" w:lineRule="atLeast"/>
        <w:ind w:left="240"/>
        <w:rPr>
          <w:rFonts w:eastAsiaTheme="minorEastAsia" w:cs="Calibri"/>
          <w:position w:val="2"/>
          <w:sz w:val="20"/>
          <w:szCs w:val="20"/>
          <w:lang w:val="en-CA" w:eastAsia="en-CA"/>
        </w:rPr>
      </w:pPr>
    </w:p>
    <w:p w:rsidR="00B433DE" w:rsidRPr="00944947" w:rsidRDefault="00B433DE" w:rsidP="00944947">
      <w:pPr>
        <w:tabs>
          <w:tab w:val="left" w:pos="1018"/>
        </w:tabs>
        <w:kinsoku w:val="0"/>
        <w:overflowPunct w:val="0"/>
        <w:autoSpaceDE w:val="0"/>
        <w:autoSpaceDN w:val="0"/>
        <w:adjustRightInd w:val="0"/>
        <w:spacing w:line="200" w:lineRule="atLeast"/>
        <w:ind w:left="240"/>
        <w:rPr>
          <w:rFonts w:eastAsiaTheme="minorEastAsia" w:cs="Calibri"/>
          <w:position w:val="2"/>
          <w:sz w:val="20"/>
          <w:szCs w:val="20"/>
          <w:lang w:val="en-CA" w:eastAsia="en-CA"/>
        </w:rPr>
      </w:pPr>
    </w:p>
    <w:p w:rsidR="003C6018" w:rsidRDefault="00944947" w:rsidP="003C6018">
      <w:pPr>
        <w:pStyle w:val="ListParagraph"/>
        <w:numPr>
          <w:ilvl w:val="0"/>
          <w:numId w:val="1"/>
        </w:numPr>
        <w:rPr>
          <w:b/>
          <w:sz w:val="32"/>
          <w:szCs w:val="32"/>
        </w:rPr>
      </w:pPr>
      <w:r w:rsidRPr="009A7AD4">
        <w:rPr>
          <w:b/>
          <w:sz w:val="32"/>
          <w:szCs w:val="32"/>
        </w:rPr>
        <w:t>Choose the appropriate actions a</w:t>
      </w:r>
      <w:r w:rsidR="003C6018">
        <w:rPr>
          <w:b/>
          <w:sz w:val="32"/>
          <w:szCs w:val="32"/>
        </w:rPr>
        <w:t>nd PPE including the following:</w:t>
      </w:r>
    </w:p>
    <w:p w:rsidR="003C6018" w:rsidRPr="003C6018" w:rsidRDefault="003C6018" w:rsidP="003C6018">
      <w:pPr>
        <w:pStyle w:val="ListParagraph"/>
        <w:ind w:left="360"/>
        <w:rPr>
          <w:b/>
          <w:sz w:val="32"/>
          <w:szCs w:val="32"/>
        </w:rPr>
      </w:pPr>
    </w:p>
    <w:p w:rsidR="00944947" w:rsidRPr="00944947" w:rsidRDefault="00944947" w:rsidP="00944947">
      <w:pPr>
        <w:numPr>
          <w:ilvl w:val="0"/>
          <w:numId w:val="7"/>
        </w:numPr>
        <w:tabs>
          <w:tab w:val="left" w:pos="1460"/>
        </w:tabs>
        <w:kinsoku w:val="0"/>
        <w:overflowPunct w:val="0"/>
        <w:autoSpaceDE w:val="0"/>
        <w:autoSpaceDN w:val="0"/>
        <w:adjustRightInd w:val="0"/>
        <w:spacing w:line="253" w:lineRule="exact"/>
        <w:rPr>
          <w:rFonts w:eastAsiaTheme="minorEastAsia" w:cs="Calibri"/>
          <w:sz w:val="28"/>
          <w:szCs w:val="28"/>
          <w:lang w:val="en-CA" w:eastAsia="en-CA"/>
        </w:rPr>
      </w:pPr>
      <w:r w:rsidRPr="00944947">
        <w:rPr>
          <w:rFonts w:eastAsiaTheme="minorEastAsia" w:cs="Calibri"/>
          <w:b/>
          <w:bCs/>
          <w:spacing w:val="-1"/>
          <w:sz w:val="28"/>
          <w:szCs w:val="28"/>
          <w:lang w:val="en-CA" w:eastAsia="en-CA"/>
        </w:rPr>
        <w:t>Hand hygiene</w:t>
      </w:r>
      <w:r w:rsidRPr="00944947">
        <w:rPr>
          <w:rFonts w:eastAsiaTheme="minorEastAsia" w:cs="Calibri"/>
          <w:b/>
          <w:bCs/>
          <w:spacing w:val="-4"/>
          <w:sz w:val="28"/>
          <w:szCs w:val="28"/>
          <w:lang w:val="en-CA" w:eastAsia="en-CA"/>
        </w:rPr>
        <w:t xml:space="preserve"> </w:t>
      </w:r>
      <w:r w:rsidRPr="00944947">
        <w:rPr>
          <w:rFonts w:eastAsiaTheme="minorEastAsia" w:cs="Calibri"/>
          <w:spacing w:val="-1"/>
          <w:sz w:val="28"/>
          <w:szCs w:val="28"/>
          <w:lang w:val="en-CA" w:eastAsia="en-CA"/>
        </w:rPr>
        <w:t>(e.g.,</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before</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donning</w:t>
      </w:r>
      <w:r w:rsidRPr="00944947">
        <w:rPr>
          <w:rFonts w:eastAsiaTheme="minorEastAsia" w:cs="Calibri"/>
          <w:spacing w:val="-5"/>
          <w:sz w:val="28"/>
          <w:szCs w:val="28"/>
          <w:lang w:val="en-CA" w:eastAsia="en-CA"/>
        </w:rPr>
        <w:t xml:space="preserve"> </w:t>
      </w:r>
      <w:r w:rsidRPr="00944947">
        <w:rPr>
          <w:rFonts w:eastAsiaTheme="minorEastAsia" w:cs="Calibri"/>
          <w:spacing w:val="-1"/>
          <w:sz w:val="28"/>
          <w:szCs w:val="28"/>
          <w:lang w:val="en-CA" w:eastAsia="en-CA"/>
        </w:rPr>
        <w:t>and</w:t>
      </w:r>
      <w:r w:rsidRPr="00944947">
        <w:rPr>
          <w:rFonts w:eastAsiaTheme="minorEastAsia" w:cs="Calibri"/>
          <w:spacing w:val="-3"/>
          <w:sz w:val="28"/>
          <w:szCs w:val="28"/>
          <w:lang w:val="en-CA" w:eastAsia="en-CA"/>
        </w:rPr>
        <w:t xml:space="preserve"> </w:t>
      </w:r>
      <w:r w:rsidRPr="00944947">
        <w:rPr>
          <w:rFonts w:eastAsiaTheme="minorEastAsia" w:cs="Calibri"/>
          <w:spacing w:val="-1"/>
          <w:sz w:val="28"/>
          <w:szCs w:val="28"/>
          <w:lang w:val="en-CA" w:eastAsia="en-CA"/>
        </w:rPr>
        <w:t>after</w:t>
      </w:r>
      <w:r w:rsidRPr="00944947">
        <w:rPr>
          <w:rFonts w:eastAsiaTheme="minorEastAsia" w:cs="Calibri"/>
          <w:spacing w:val="-3"/>
          <w:sz w:val="28"/>
          <w:szCs w:val="28"/>
          <w:lang w:val="en-CA" w:eastAsia="en-CA"/>
        </w:rPr>
        <w:t xml:space="preserve"> </w:t>
      </w:r>
      <w:r w:rsidRPr="00944947">
        <w:rPr>
          <w:rFonts w:eastAsiaTheme="minorEastAsia" w:cs="Calibri"/>
          <w:spacing w:val="-1"/>
          <w:sz w:val="28"/>
          <w:szCs w:val="28"/>
          <w:lang w:val="en-CA" w:eastAsia="en-CA"/>
        </w:rPr>
        <w:t>removing</w:t>
      </w:r>
      <w:r w:rsidRPr="00944947">
        <w:rPr>
          <w:rFonts w:eastAsiaTheme="minorEastAsia" w:cs="Calibri"/>
          <w:spacing w:val="-8"/>
          <w:sz w:val="28"/>
          <w:szCs w:val="28"/>
          <w:lang w:val="en-CA" w:eastAsia="en-CA"/>
        </w:rPr>
        <w:t xml:space="preserve"> </w:t>
      </w:r>
      <w:r w:rsidRPr="00944947">
        <w:rPr>
          <w:rFonts w:eastAsiaTheme="minorEastAsia" w:cs="Calibri"/>
          <w:spacing w:val="-1"/>
          <w:sz w:val="28"/>
          <w:szCs w:val="28"/>
          <w:lang w:val="en-CA" w:eastAsia="en-CA"/>
        </w:rPr>
        <w:t>PPE</w:t>
      </w:r>
      <w:r w:rsidRPr="00944947">
        <w:rPr>
          <w:rFonts w:eastAsiaTheme="minorEastAsia" w:cs="Calibri"/>
          <w:spacing w:val="-7"/>
          <w:sz w:val="28"/>
          <w:szCs w:val="28"/>
          <w:lang w:val="en-CA" w:eastAsia="en-CA"/>
        </w:rPr>
        <w:t xml:space="preserve"> </w:t>
      </w:r>
      <w:r w:rsidRPr="00944947">
        <w:rPr>
          <w:rFonts w:eastAsiaTheme="minorEastAsia" w:cs="Calibri"/>
          <w:spacing w:val="-1"/>
          <w:sz w:val="28"/>
          <w:szCs w:val="28"/>
          <w:lang w:val="en-CA" w:eastAsia="en-CA"/>
        </w:rPr>
        <w:t>items,</w:t>
      </w:r>
      <w:r w:rsidRPr="00944947">
        <w:rPr>
          <w:rFonts w:eastAsiaTheme="minorEastAsia" w:cs="Calibri"/>
          <w:spacing w:val="-6"/>
          <w:sz w:val="28"/>
          <w:szCs w:val="28"/>
          <w:lang w:val="en-CA" w:eastAsia="en-CA"/>
        </w:rPr>
        <w:t xml:space="preserve"> </w:t>
      </w:r>
      <w:r w:rsidRPr="00944947">
        <w:rPr>
          <w:rFonts w:eastAsiaTheme="minorEastAsia" w:cs="Calibri"/>
          <w:spacing w:val="-1"/>
          <w:sz w:val="28"/>
          <w:szCs w:val="28"/>
          <w:lang w:val="en-CA" w:eastAsia="en-CA"/>
        </w:rPr>
        <w:t>before and after</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patient</w:t>
      </w:r>
      <w:r w:rsidRPr="00944947">
        <w:rPr>
          <w:rFonts w:eastAsiaTheme="minorEastAsia" w:cs="Calibri"/>
          <w:spacing w:val="-7"/>
          <w:sz w:val="28"/>
          <w:szCs w:val="28"/>
          <w:lang w:val="en-CA" w:eastAsia="en-CA"/>
        </w:rPr>
        <w:t xml:space="preserve"> </w:t>
      </w:r>
      <w:r w:rsidRPr="00944947">
        <w:rPr>
          <w:rFonts w:eastAsiaTheme="minorEastAsia" w:cs="Calibri"/>
          <w:spacing w:val="-1"/>
          <w:sz w:val="28"/>
          <w:szCs w:val="28"/>
          <w:lang w:val="en-CA" w:eastAsia="en-CA"/>
        </w:rPr>
        <w:t>contact</w:t>
      </w:r>
      <w:r w:rsidRPr="00944947">
        <w:rPr>
          <w:rFonts w:eastAsiaTheme="minorEastAsia" w:cs="Calibri"/>
          <w:spacing w:val="-9"/>
          <w:sz w:val="28"/>
          <w:szCs w:val="28"/>
          <w:lang w:val="en-CA" w:eastAsia="en-CA"/>
        </w:rPr>
        <w:t xml:space="preserve"> </w:t>
      </w:r>
      <w:r w:rsidRPr="00944947">
        <w:rPr>
          <w:rFonts w:eastAsiaTheme="minorEastAsia" w:cs="Calibri"/>
          <w:spacing w:val="-1"/>
          <w:sz w:val="28"/>
          <w:szCs w:val="28"/>
          <w:lang w:val="en-CA" w:eastAsia="en-CA"/>
        </w:rPr>
        <w:t>without</w:t>
      </w:r>
      <w:r w:rsidRPr="00944947">
        <w:rPr>
          <w:rFonts w:eastAsiaTheme="minorEastAsia" w:cs="Calibri"/>
          <w:spacing w:val="-9"/>
          <w:sz w:val="28"/>
          <w:szCs w:val="28"/>
          <w:lang w:val="en-CA" w:eastAsia="en-CA"/>
        </w:rPr>
        <w:t xml:space="preserve"> </w:t>
      </w:r>
      <w:r w:rsidRPr="00944947">
        <w:rPr>
          <w:rFonts w:eastAsiaTheme="minorEastAsia" w:cs="Calibri"/>
          <w:spacing w:val="-1"/>
          <w:sz w:val="28"/>
          <w:szCs w:val="28"/>
          <w:lang w:val="en-CA" w:eastAsia="en-CA"/>
        </w:rPr>
        <w:t>PPE)</w:t>
      </w:r>
    </w:p>
    <w:p w:rsidR="00944947" w:rsidRPr="00944947" w:rsidRDefault="00944947" w:rsidP="00944947">
      <w:pPr>
        <w:numPr>
          <w:ilvl w:val="0"/>
          <w:numId w:val="7"/>
        </w:numPr>
        <w:tabs>
          <w:tab w:val="left" w:pos="1460"/>
        </w:tabs>
        <w:kinsoku w:val="0"/>
        <w:overflowPunct w:val="0"/>
        <w:autoSpaceDE w:val="0"/>
        <w:autoSpaceDN w:val="0"/>
        <w:adjustRightInd w:val="0"/>
        <w:spacing w:before="22" w:line="259" w:lineRule="auto"/>
        <w:ind w:right="650"/>
        <w:rPr>
          <w:rFonts w:eastAsiaTheme="minorEastAsia" w:cs="Calibri"/>
          <w:sz w:val="28"/>
          <w:szCs w:val="28"/>
          <w:lang w:val="en-CA" w:eastAsia="en-CA"/>
        </w:rPr>
      </w:pPr>
      <w:r w:rsidRPr="00944947">
        <w:rPr>
          <w:rFonts w:eastAsiaTheme="minorEastAsia" w:cs="Calibri"/>
          <w:b/>
          <w:bCs/>
          <w:spacing w:val="-1"/>
          <w:sz w:val="28"/>
          <w:szCs w:val="28"/>
          <w:lang w:val="en-CA" w:eastAsia="en-CA"/>
        </w:rPr>
        <w:t>Respiratory</w:t>
      </w:r>
      <w:r w:rsidRPr="00944947">
        <w:rPr>
          <w:rFonts w:eastAsiaTheme="minorEastAsia" w:cs="Calibri"/>
          <w:b/>
          <w:bCs/>
          <w:spacing w:val="-6"/>
          <w:sz w:val="28"/>
          <w:szCs w:val="28"/>
          <w:lang w:val="en-CA" w:eastAsia="en-CA"/>
        </w:rPr>
        <w:t xml:space="preserve"> </w:t>
      </w:r>
      <w:r w:rsidRPr="00944947">
        <w:rPr>
          <w:rFonts w:eastAsiaTheme="minorEastAsia" w:cs="Calibri"/>
          <w:b/>
          <w:bCs/>
          <w:spacing w:val="-1"/>
          <w:sz w:val="28"/>
          <w:szCs w:val="28"/>
          <w:lang w:val="en-CA" w:eastAsia="en-CA"/>
        </w:rPr>
        <w:t>etiquette</w:t>
      </w:r>
      <w:r w:rsidRPr="00944947">
        <w:rPr>
          <w:rFonts w:eastAsiaTheme="minorEastAsia" w:cs="Calibri"/>
          <w:b/>
          <w:bCs/>
          <w:spacing w:val="-2"/>
          <w:sz w:val="28"/>
          <w:szCs w:val="28"/>
          <w:lang w:val="en-CA" w:eastAsia="en-CA"/>
        </w:rPr>
        <w:t xml:space="preserve"> </w:t>
      </w:r>
      <w:r w:rsidRPr="00944947">
        <w:rPr>
          <w:rFonts w:eastAsiaTheme="minorEastAsia" w:cs="Calibri"/>
          <w:sz w:val="28"/>
          <w:szCs w:val="28"/>
          <w:lang w:val="en-CA" w:eastAsia="en-CA"/>
        </w:rPr>
        <w:t>(e.g., offer</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the</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patient</w:t>
      </w:r>
      <w:r w:rsidRPr="00944947">
        <w:rPr>
          <w:rFonts w:eastAsiaTheme="minorEastAsia" w:cs="Calibri"/>
          <w:spacing w:val="-7"/>
          <w:sz w:val="28"/>
          <w:szCs w:val="28"/>
          <w:lang w:val="en-CA" w:eastAsia="en-CA"/>
        </w:rPr>
        <w:t xml:space="preserve"> </w:t>
      </w:r>
      <w:r w:rsidRPr="00944947">
        <w:rPr>
          <w:rFonts w:eastAsiaTheme="minorEastAsia" w:cs="Calibri"/>
          <w:sz w:val="28"/>
          <w:szCs w:val="28"/>
          <w:lang w:val="en-CA" w:eastAsia="en-CA"/>
        </w:rPr>
        <w:t>a medical</w:t>
      </w:r>
      <w:r w:rsidRPr="00944947">
        <w:rPr>
          <w:rFonts w:eastAsiaTheme="minorEastAsia" w:cs="Calibri"/>
          <w:spacing w:val="-7"/>
          <w:sz w:val="28"/>
          <w:szCs w:val="28"/>
          <w:lang w:val="en-CA" w:eastAsia="en-CA"/>
        </w:rPr>
        <w:t xml:space="preserve"> </w:t>
      </w:r>
      <w:r w:rsidRPr="00944947">
        <w:rPr>
          <w:rFonts w:eastAsiaTheme="minorEastAsia" w:cs="Calibri"/>
          <w:sz w:val="28"/>
          <w:szCs w:val="28"/>
          <w:lang w:val="en-CA" w:eastAsia="en-CA"/>
        </w:rPr>
        <w:t>mask,</w:t>
      </w:r>
      <w:r w:rsidRPr="00944947">
        <w:rPr>
          <w:rFonts w:eastAsiaTheme="minorEastAsia" w:cs="Calibri"/>
          <w:spacing w:val="-5"/>
          <w:sz w:val="28"/>
          <w:szCs w:val="28"/>
          <w:lang w:val="en-CA" w:eastAsia="en-CA"/>
        </w:rPr>
        <w:t xml:space="preserve"> </w:t>
      </w:r>
      <w:r w:rsidRPr="00944947">
        <w:rPr>
          <w:rFonts w:eastAsiaTheme="minorEastAsia" w:cs="Calibri"/>
          <w:sz w:val="28"/>
          <w:szCs w:val="28"/>
          <w:lang w:val="en-CA" w:eastAsia="en-CA"/>
        </w:rPr>
        <w:t>support</w:t>
      </w:r>
      <w:r w:rsidRPr="00944947">
        <w:rPr>
          <w:rFonts w:eastAsiaTheme="minorEastAsia" w:cs="Calibri"/>
          <w:spacing w:val="-6"/>
          <w:sz w:val="28"/>
          <w:szCs w:val="28"/>
          <w:lang w:val="en-CA" w:eastAsia="en-CA"/>
        </w:rPr>
        <w:t xml:space="preserve"> </w:t>
      </w:r>
      <w:r w:rsidRPr="00944947">
        <w:rPr>
          <w:rFonts w:eastAsiaTheme="minorEastAsia" w:cs="Calibri"/>
          <w:sz w:val="28"/>
          <w:szCs w:val="28"/>
          <w:lang w:val="en-CA" w:eastAsia="en-CA"/>
        </w:rPr>
        <w:t>the</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patient</w:t>
      </w:r>
      <w:r w:rsidRPr="00944947">
        <w:rPr>
          <w:rFonts w:eastAsiaTheme="minorEastAsia" w:cs="Calibri"/>
          <w:spacing w:val="-7"/>
          <w:sz w:val="28"/>
          <w:szCs w:val="28"/>
          <w:lang w:val="en-CA" w:eastAsia="en-CA"/>
        </w:rPr>
        <w:t xml:space="preserve"> </w:t>
      </w:r>
      <w:r w:rsidRPr="00944947">
        <w:rPr>
          <w:rFonts w:eastAsiaTheme="minorEastAsia" w:cs="Calibri"/>
          <w:sz w:val="28"/>
          <w:szCs w:val="28"/>
          <w:lang w:val="en-CA" w:eastAsia="en-CA"/>
        </w:rPr>
        <w:t>to</w:t>
      </w:r>
      <w:r w:rsidRPr="00944947">
        <w:rPr>
          <w:rFonts w:eastAsiaTheme="minorEastAsia" w:cs="Calibri"/>
          <w:spacing w:val="-3"/>
          <w:sz w:val="28"/>
          <w:szCs w:val="28"/>
          <w:lang w:val="en-CA" w:eastAsia="en-CA"/>
        </w:rPr>
        <w:t xml:space="preserve"> </w:t>
      </w:r>
      <w:r w:rsidRPr="00944947">
        <w:rPr>
          <w:rFonts w:eastAsiaTheme="minorEastAsia" w:cs="Calibri"/>
          <w:sz w:val="28"/>
          <w:szCs w:val="28"/>
          <w:lang w:val="en-CA" w:eastAsia="en-CA"/>
        </w:rPr>
        <w:t>use</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tissues/their</w:t>
      </w:r>
      <w:r w:rsidRPr="00944947">
        <w:rPr>
          <w:rFonts w:eastAsiaTheme="minorEastAsia" w:cs="Calibri"/>
          <w:spacing w:val="-7"/>
          <w:sz w:val="28"/>
          <w:szCs w:val="28"/>
          <w:lang w:val="en-CA" w:eastAsia="en-CA"/>
        </w:rPr>
        <w:t xml:space="preserve"> </w:t>
      </w:r>
      <w:r w:rsidRPr="00944947">
        <w:rPr>
          <w:rFonts w:eastAsiaTheme="minorEastAsia" w:cs="Calibri"/>
          <w:sz w:val="28"/>
          <w:szCs w:val="28"/>
          <w:lang w:val="en-CA" w:eastAsia="en-CA"/>
        </w:rPr>
        <w:t>elbow</w:t>
      </w:r>
      <w:r w:rsidRPr="00944947">
        <w:rPr>
          <w:rFonts w:eastAsiaTheme="minorEastAsia" w:cs="Calibri"/>
          <w:spacing w:val="-4"/>
          <w:sz w:val="28"/>
          <w:szCs w:val="28"/>
          <w:lang w:val="en-CA" w:eastAsia="en-CA"/>
        </w:rPr>
        <w:t xml:space="preserve"> </w:t>
      </w:r>
      <w:r w:rsidRPr="00944947">
        <w:rPr>
          <w:rFonts w:eastAsiaTheme="minorEastAsia" w:cs="Calibri"/>
          <w:sz w:val="28"/>
          <w:szCs w:val="28"/>
          <w:lang w:val="en-CA" w:eastAsia="en-CA"/>
        </w:rPr>
        <w:t>to</w:t>
      </w:r>
      <w:r w:rsidRPr="00944947">
        <w:rPr>
          <w:rFonts w:eastAsiaTheme="minorEastAsia" w:cs="Calibri"/>
          <w:spacing w:val="23"/>
          <w:sz w:val="28"/>
          <w:szCs w:val="28"/>
          <w:lang w:val="en-CA" w:eastAsia="en-CA"/>
        </w:rPr>
        <w:t xml:space="preserve"> </w:t>
      </w:r>
      <w:r w:rsidRPr="00944947">
        <w:rPr>
          <w:rFonts w:eastAsiaTheme="minorEastAsia" w:cs="Calibri"/>
          <w:sz w:val="28"/>
          <w:szCs w:val="28"/>
          <w:lang w:val="en-CA" w:eastAsia="en-CA"/>
        </w:rPr>
        <w:t>cover</w:t>
      </w:r>
      <w:r w:rsidRPr="00944947">
        <w:rPr>
          <w:rFonts w:eastAsiaTheme="minorEastAsia" w:cs="Calibri"/>
          <w:spacing w:val="-5"/>
          <w:sz w:val="28"/>
          <w:szCs w:val="28"/>
          <w:lang w:val="en-CA" w:eastAsia="en-CA"/>
        </w:rPr>
        <w:t xml:space="preserve"> </w:t>
      </w:r>
      <w:r w:rsidRPr="00944947">
        <w:rPr>
          <w:rFonts w:eastAsiaTheme="minorEastAsia" w:cs="Calibri"/>
          <w:spacing w:val="1"/>
          <w:sz w:val="28"/>
          <w:szCs w:val="28"/>
          <w:lang w:val="en-CA" w:eastAsia="en-CA"/>
        </w:rPr>
        <w:t>coughs)</w:t>
      </w:r>
    </w:p>
    <w:p w:rsidR="00944947" w:rsidRPr="00944947" w:rsidRDefault="00944947" w:rsidP="00944947">
      <w:pPr>
        <w:numPr>
          <w:ilvl w:val="0"/>
          <w:numId w:val="7"/>
        </w:numPr>
        <w:tabs>
          <w:tab w:val="left" w:pos="1460"/>
        </w:tabs>
        <w:kinsoku w:val="0"/>
        <w:overflowPunct w:val="0"/>
        <w:autoSpaceDE w:val="0"/>
        <w:autoSpaceDN w:val="0"/>
        <w:adjustRightInd w:val="0"/>
        <w:rPr>
          <w:rFonts w:eastAsiaTheme="minorEastAsia" w:cs="Calibri"/>
          <w:sz w:val="28"/>
          <w:szCs w:val="28"/>
          <w:lang w:val="en-CA" w:eastAsia="en-CA"/>
        </w:rPr>
      </w:pPr>
      <w:r w:rsidRPr="00944947">
        <w:rPr>
          <w:rFonts w:eastAsiaTheme="minorEastAsia" w:cs="Calibri"/>
          <w:b/>
          <w:bCs/>
          <w:spacing w:val="-1"/>
          <w:sz w:val="28"/>
          <w:szCs w:val="28"/>
          <w:lang w:val="en-CA" w:eastAsia="en-CA"/>
        </w:rPr>
        <w:t>Personal</w:t>
      </w:r>
      <w:r w:rsidRPr="00944947">
        <w:rPr>
          <w:rFonts w:eastAsiaTheme="minorEastAsia" w:cs="Calibri"/>
          <w:b/>
          <w:bCs/>
          <w:spacing w:val="-5"/>
          <w:sz w:val="28"/>
          <w:szCs w:val="28"/>
          <w:lang w:val="en-CA" w:eastAsia="en-CA"/>
        </w:rPr>
        <w:t xml:space="preserve"> </w:t>
      </w:r>
      <w:r w:rsidRPr="00944947">
        <w:rPr>
          <w:rFonts w:eastAsiaTheme="minorEastAsia" w:cs="Calibri"/>
          <w:b/>
          <w:bCs/>
          <w:spacing w:val="-1"/>
          <w:sz w:val="28"/>
          <w:szCs w:val="28"/>
          <w:lang w:val="en-CA" w:eastAsia="en-CA"/>
        </w:rPr>
        <w:t>space</w:t>
      </w:r>
      <w:r w:rsidRPr="00944947">
        <w:rPr>
          <w:rFonts w:eastAsiaTheme="minorEastAsia" w:cs="Calibri"/>
          <w:b/>
          <w:bCs/>
          <w:spacing w:val="-5"/>
          <w:sz w:val="28"/>
          <w:szCs w:val="28"/>
          <w:lang w:val="en-CA" w:eastAsia="en-CA"/>
        </w:rPr>
        <w:t xml:space="preserve"> </w:t>
      </w:r>
      <w:r w:rsidRPr="00944947">
        <w:rPr>
          <w:rFonts w:eastAsiaTheme="minorEastAsia" w:cs="Calibri"/>
          <w:sz w:val="28"/>
          <w:szCs w:val="28"/>
          <w:lang w:val="en-CA" w:eastAsia="en-CA"/>
        </w:rPr>
        <w:t>(e.g., encourage</w:t>
      </w:r>
      <w:r w:rsidRPr="00944947">
        <w:rPr>
          <w:rFonts w:eastAsiaTheme="minorEastAsia" w:cs="Calibri"/>
          <w:spacing w:val="-8"/>
          <w:sz w:val="28"/>
          <w:szCs w:val="28"/>
          <w:lang w:val="en-CA" w:eastAsia="en-CA"/>
        </w:rPr>
        <w:t xml:space="preserve"> </w:t>
      </w:r>
      <w:r w:rsidRPr="00944947">
        <w:rPr>
          <w:rFonts w:eastAsiaTheme="minorEastAsia" w:cs="Calibri"/>
          <w:sz w:val="28"/>
          <w:szCs w:val="28"/>
          <w:lang w:val="en-CA" w:eastAsia="en-CA"/>
        </w:rPr>
        <w:t>the</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patient</w:t>
      </w:r>
      <w:r w:rsidRPr="00944947">
        <w:rPr>
          <w:rFonts w:eastAsiaTheme="minorEastAsia" w:cs="Calibri"/>
          <w:spacing w:val="-4"/>
          <w:sz w:val="28"/>
          <w:szCs w:val="28"/>
          <w:lang w:val="en-CA" w:eastAsia="en-CA"/>
        </w:rPr>
        <w:t xml:space="preserve"> </w:t>
      </w:r>
      <w:r w:rsidRPr="00944947">
        <w:rPr>
          <w:rFonts w:eastAsiaTheme="minorEastAsia" w:cs="Calibri"/>
          <w:sz w:val="28"/>
          <w:szCs w:val="28"/>
          <w:lang w:val="en-CA" w:eastAsia="en-CA"/>
        </w:rPr>
        <w:t>to</w:t>
      </w:r>
      <w:r w:rsidRPr="00944947">
        <w:rPr>
          <w:rFonts w:eastAsiaTheme="minorEastAsia" w:cs="Calibri"/>
          <w:spacing w:val="-3"/>
          <w:sz w:val="28"/>
          <w:szCs w:val="28"/>
          <w:lang w:val="en-CA" w:eastAsia="en-CA"/>
        </w:rPr>
        <w:t xml:space="preserve"> </w:t>
      </w:r>
      <w:r w:rsidRPr="00944947">
        <w:rPr>
          <w:rFonts w:eastAsiaTheme="minorEastAsia" w:cs="Calibri"/>
          <w:sz w:val="28"/>
          <w:szCs w:val="28"/>
          <w:lang w:val="en-CA" w:eastAsia="en-CA"/>
        </w:rPr>
        <w:t>respect</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other's</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personal</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space)</w:t>
      </w:r>
    </w:p>
    <w:p w:rsidR="00944947" w:rsidRPr="00944947" w:rsidRDefault="00944947" w:rsidP="00944947">
      <w:pPr>
        <w:numPr>
          <w:ilvl w:val="0"/>
          <w:numId w:val="7"/>
        </w:numPr>
        <w:tabs>
          <w:tab w:val="left" w:pos="1460"/>
        </w:tabs>
        <w:kinsoku w:val="0"/>
        <w:overflowPunct w:val="0"/>
        <w:autoSpaceDE w:val="0"/>
        <w:autoSpaceDN w:val="0"/>
        <w:adjustRightInd w:val="0"/>
        <w:spacing w:before="22"/>
        <w:rPr>
          <w:rFonts w:eastAsiaTheme="minorEastAsia" w:cs="Calibri"/>
          <w:spacing w:val="-1"/>
          <w:sz w:val="28"/>
          <w:szCs w:val="28"/>
          <w:lang w:val="en-CA" w:eastAsia="en-CA"/>
        </w:rPr>
      </w:pPr>
      <w:r w:rsidRPr="00944947">
        <w:rPr>
          <w:rFonts w:eastAsiaTheme="minorEastAsia" w:cs="Calibri"/>
          <w:b/>
          <w:bCs/>
          <w:spacing w:val="-1"/>
          <w:sz w:val="28"/>
          <w:szCs w:val="28"/>
          <w:lang w:val="en-CA" w:eastAsia="en-CA"/>
        </w:rPr>
        <w:t>Implement</w:t>
      </w:r>
      <w:r w:rsidRPr="00944947">
        <w:rPr>
          <w:rFonts w:eastAsiaTheme="minorEastAsia" w:cs="Calibri"/>
          <w:b/>
          <w:bCs/>
          <w:spacing w:val="-3"/>
          <w:sz w:val="28"/>
          <w:szCs w:val="28"/>
          <w:lang w:val="en-CA" w:eastAsia="en-CA"/>
        </w:rPr>
        <w:t xml:space="preserve"> </w:t>
      </w:r>
      <w:r w:rsidRPr="00944947">
        <w:rPr>
          <w:rFonts w:eastAsiaTheme="minorEastAsia" w:cs="Calibri"/>
          <w:b/>
          <w:bCs/>
          <w:spacing w:val="-1"/>
          <w:sz w:val="28"/>
          <w:szCs w:val="28"/>
          <w:lang w:val="en-CA" w:eastAsia="en-CA"/>
        </w:rPr>
        <w:t>additional precautions</w:t>
      </w:r>
      <w:r w:rsidRPr="00944947">
        <w:rPr>
          <w:rFonts w:eastAsiaTheme="minorEastAsia" w:cs="Calibri"/>
          <w:b/>
          <w:bCs/>
          <w:spacing w:val="-3"/>
          <w:sz w:val="28"/>
          <w:szCs w:val="28"/>
          <w:lang w:val="en-CA" w:eastAsia="en-CA"/>
        </w:rPr>
        <w:t xml:space="preserve"> </w:t>
      </w:r>
      <w:r w:rsidRPr="00944947">
        <w:rPr>
          <w:rFonts w:eastAsiaTheme="minorEastAsia" w:cs="Calibri"/>
          <w:b/>
          <w:bCs/>
          <w:spacing w:val="-1"/>
          <w:sz w:val="28"/>
          <w:szCs w:val="28"/>
          <w:lang w:val="en-CA" w:eastAsia="en-CA"/>
        </w:rPr>
        <w:t>if</w:t>
      </w:r>
      <w:r w:rsidRPr="00944947">
        <w:rPr>
          <w:rFonts w:eastAsiaTheme="minorEastAsia" w:cs="Calibri"/>
          <w:b/>
          <w:bCs/>
          <w:sz w:val="28"/>
          <w:szCs w:val="28"/>
          <w:lang w:val="en-CA" w:eastAsia="en-CA"/>
        </w:rPr>
        <w:t xml:space="preserve"> </w:t>
      </w:r>
      <w:r w:rsidRPr="00944947">
        <w:rPr>
          <w:rFonts w:eastAsiaTheme="minorEastAsia" w:cs="Calibri"/>
          <w:b/>
          <w:bCs/>
          <w:spacing w:val="-1"/>
          <w:sz w:val="28"/>
          <w:szCs w:val="28"/>
          <w:lang w:val="en-CA" w:eastAsia="en-CA"/>
        </w:rPr>
        <w:t>required</w:t>
      </w:r>
      <w:r w:rsidRPr="00944947">
        <w:rPr>
          <w:rFonts w:eastAsiaTheme="minorEastAsia" w:cs="Calibri"/>
          <w:b/>
          <w:bCs/>
          <w:spacing w:val="-10"/>
          <w:sz w:val="28"/>
          <w:szCs w:val="28"/>
          <w:lang w:val="en-CA" w:eastAsia="en-CA"/>
        </w:rPr>
        <w:t xml:space="preserve"> </w:t>
      </w:r>
      <w:r w:rsidRPr="00944947">
        <w:rPr>
          <w:rFonts w:eastAsiaTheme="minorEastAsia" w:cs="Calibri"/>
          <w:spacing w:val="-1"/>
          <w:sz w:val="28"/>
          <w:szCs w:val="28"/>
          <w:lang w:val="en-CA" w:eastAsia="en-CA"/>
        </w:rPr>
        <w:t>(e.g.,</w:t>
      </w:r>
      <w:r w:rsidRPr="00944947">
        <w:rPr>
          <w:rFonts w:eastAsiaTheme="minorEastAsia" w:cs="Calibri"/>
          <w:sz w:val="28"/>
          <w:szCs w:val="28"/>
          <w:lang w:val="en-CA" w:eastAsia="en-CA"/>
        </w:rPr>
        <w:t xml:space="preserve"> </w:t>
      </w:r>
      <w:r w:rsidRPr="00944947">
        <w:rPr>
          <w:rFonts w:eastAsiaTheme="minorEastAsia" w:cs="Calibri"/>
          <w:spacing w:val="-1"/>
          <w:sz w:val="28"/>
          <w:szCs w:val="28"/>
          <w:lang w:val="en-CA" w:eastAsia="en-CA"/>
        </w:rPr>
        <w:t>droplet</w:t>
      </w:r>
      <w:r w:rsidRPr="00944947">
        <w:rPr>
          <w:rFonts w:eastAsiaTheme="minorEastAsia" w:cs="Calibri"/>
          <w:spacing w:val="-6"/>
          <w:sz w:val="28"/>
          <w:szCs w:val="28"/>
          <w:lang w:val="en-CA" w:eastAsia="en-CA"/>
        </w:rPr>
        <w:t xml:space="preserve"> </w:t>
      </w:r>
      <w:r w:rsidRPr="00944947">
        <w:rPr>
          <w:rFonts w:eastAsiaTheme="minorEastAsia" w:cs="Calibri"/>
          <w:spacing w:val="-1"/>
          <w:sz w:val="28"/>
          <w:szCs w:val="28"/>
          <w:lang w:val="en-CA" w:eastAsia="en-CA"/>
        </w:rPr>
        <w:t>and contact</w:t>
      </w:r>
      <w:r w:rsidRPr="00944947">
        <w:rPr>
          <w:rFonts w:eastAsiaTheme="minorEastAsia" w:cs="Calibri"/>
          <w:spacing w:val="-9"/>
          <w:sz w:val="28"/>
          <w:szCs w:val="28"/>
          <w:lang w:val="en-CA" w:eastAsia="en-CA"/>
        </w:rPr>
        <w:t xml:space="preserve"> </w:t>
      </w:r>
      <w:r w:rsidRPr="00944947">
        <w:rPr>
          <w:rFonts w:eastAsiaTheme="minorEastAsia" w:cs="Calibri"/>
          <w:spacing w:val="-1"/>
          <w:sz w:val="28"/>
          <w:szCs w:val="28"/>
          <w:lang w:val="en-CA" w:eastAsia="en-CA"/>
        </w:rPr>
        <w:t>precautions</w:t>
      </w:r>
      <w:r w:rsidRPr="00944947">
        <w:rPr>
          <w:rFonts w:eastAsiaTheme="minorEastAsia" w:cs="Calibri"/>
          <w:spacing w:val="-9"/>
          <w:sz w:val="28"/>
          <w:szCs w:val="28"/>
          <w:lang w:val="en-CA" w:eastAsia="en-CA"/>
        </w:rPr>
        <w:t xml:space="preserve"> </w:t>
      </w:r>
      <w:r w:rsidRPr="00944947">
        <w:rPr>
          <w:rFonts w:eastAsiaTheme="minorEastAsia" w:cs="Calibri"/>
          <w:spacing w:val="-1"/>
          <w:sz w:val="28"/>
          <w:szCs w:val="28"/>
          <w:lang w:val="en-CA" w:eastAsia="en-CA"/>
        </w:rPr>
        <w:t>for</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COVID-19)</w:t>
      </w:r>
    </w:p>
    <w:p w:rsidR="00944947" w:rsidRPr="00944947" w:rsidRDefault="00944947" w:rsidP="00944947">
      <w:pPr>
        <w:numPr>
          <w:ilvl w:val="0"/>
          <w:numId w:val="7"/>
        </w:numPr>
        <w:tabs>
          <w:tab w:val="left" w:pos="1460"/>
        </w:tabs>
        <w:kinsoku w:val="0"/>
        <w:overflowPunct w:val="0"/>
        <w:autoSpaceDE w:val="0"/>
        <w:autoSpaceDN w:val="0"/>
        <w:adjustRightInd w:val="0"/>
        <w:spacing w:before="22" w:line="259" w:lineRule="auto"/>
        <w:ind w:right="897"/>
        <w:rPr>
          <w:rFonts w:eastAsiaTheme="minorEastAsia" w:cs="Calibri"/>
          <w:spacing w:val="-1"/>
          <w:sz w:val="28"/>
          <w:szCs w:val="28"/>
          <w:lang w:val="en-CA" w:eastAsia="en-CA"/>
        </w:rPr>
      </w:pPr>
      <w:r w:rsidRPr="00944947">
        <w:rPr>
          <w:rFonts w:eastAsiaTheme="minorEastAsia" w:cs="Calibri"/>
          <w:b/>
          <w:bCs/>
          <w:spacing w:val="-1"/>
          <w:sz w:val="28"/>
          <w:szCs w:val="28"/>
          <w:lang w:val="en-CA" w:eastAsia="en-CA"/>
        </w:rPr>
        <w:t>Environmental</w:t>
      </w:r>
      <w:r w:rsidRPr="00944947">
        <w:rPr>
          <w:rFonts w:eastAsiaTheme="minorEastAsia" w:cs="Calibri"/>
          <w:b/>
          <w:bCs/>
          <w:spacing w:val="-4"/>
          <w:sz w:val="28"/>
          <w:szCs w:val="28"/>
          <w:lang w:val="en-CA" w:eastAsia="en-CA"/>
        </w:rPr>
        <w:t xml:space="preserve"> </w:t>
      </w:r>
      <w:r w:rsidRPr="00944947">
        <w:rPr>
          <w:rFonts w:eastAsiaTheme="minorEastAsia" w:cs="Calibri"/>
          <w:b/>
          <w:bCs/>
          <w:spacing w:val="-1"/>
          <w:sz w:val="28"/>
          <w:szCs w:val="28"/>
          <w:lang w:val="en-CA" w:eastAsia="en-CA"/>
        </w:rPr>
        <w:t>and equipment cleaning</w:t>
      </w:r>
      <w:r w:rsidRPr="00944947">
        <w:rPr>
          <w:rFonts w:eastAsiaTheme="minorEastAsia" w:cs="Calibri"/>
          <w:b/>
          <w:bCs/>
          <w:spacing w:val="-2"/>
          <w:sz w:val="28"/>
          <w:szCs w:val="28"/>
          <w:lang w:val="en-CA" w:eastAsia="en-CA"/>
        </w:rPr>
        <w:t xml:space="preserve"> </w:t>
      </w:r>
      <w:r w:rsidRPr="00944947">
        <w:rPr>
          <w:rFonts w:eastAsiaTheme="minorEastAsia" w:cs="Calibri"/>
          <w:b/>
          <w:bCs/>
          <w:spacing w:val="-1"/>
          <w:sz w:val="28"/>
          <w:szCs w:val="28"/>
          <w:lang w:val="en-CA" w:eastAsia="en-CA"/>
        </w:rPr>
        <w:t>and</w:t>
      </w:r>
      <w:r w:rsidRPr="00944947">
        <w:rPr>
          <w:rFonts w:eastAsiaTheme="minorEastAsia" w:cs="Calibri"/>
          <w:b/>
          <w:bCs/>
          <w:spacing w:val="-3"/>
          <w:sz w:val="28"/>
          <w:szCs w:val="28"/>
          <w:lang w:val="en-CA" w:eastAsia="en-CA"/>
        </w:rPr>
        <w:t xml:space="preserve"> </w:t>
      </w:r>
      <w:r w:rsidRPr="00944947">
        <w:rPr>
          <w:rFonts w:eastAsiaTheme="minorEastAsia" w:cs="Calibri"/>
          <w:b/>
          <w:bCs/>
          <w:spacing w:val="-1"/>
          <w:sz w:val="28"/>
          <w:szCs w:val="28"/>
          <w:lang w:val="en-CA" w:eastAsia="en-CA"/>
        </w:rPr>
        <w:t>disinfection</w:t>
      </w:r>
      <w:r w:rsidRPr="00944947">
        <w:rPr>
          <w:rFonts w:eastAsiaTheme="minorEastAsia" w:cs="Calibri"/>
          <w:b/>
          <w:bCs/>
          <w:spacing w:val="-7"/>
          <w:sz w:val="28"/>
          <w:szCs w:val="28"/>
          <w:lang w:val="en-CA" w:eastAsia="en-CA"/>
        </w:rPr>
        <w:t xml:space="preserve"> </w:t>
      </w:r>
      <w:r w:rsidRPr="00944947">
        <w:rPr>
          <w:rFonts w:eastAsiaTheme="minorEastAsia" w:cs="Calibri"/>
          <w:spacing w:val="-1"/>
          <w:sz w:val="28"/>
          <w:szCs w:val="28"/>
          <w:lang w:val="en-CA" w:eastAsia="en-CA"/>
        </w:rPr>
        <w:t>(e.g.,</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clean</w:t>
      </w:r>
      <w:r w:rsidRPr="00944947">
        <w:rPr>
          <w:rFonts w:eastAsiaTheme="minorEastAsia" w:cs="Calibri"/>
          <w:spacing w:val="-3"/>
          <w:sz w:val="28"/>
          <w:szCs w:val="28"/>
          <w:lang w:val="en-CA" w:eastAsia="en-CA"/>
        </w:rPr>
        <w:t xml:space="preserve"> </w:t>
      </w:r>
      <w:r w:rsidRPr="00944947">
        <w:rPr>
          <w:rFonts w:eastAsiaTheme="minorEastAsia" w:cs="Calibri"/>
          <w:sz w:val="28"/>
          <w:szCs w:val="28"/>
          <w:lang w:val="en-CA" w:eastAsia="en-CA"/>
        </w:rPr>
        <w:t>&amp;</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disinfect</w:t>
      </w:r>
      <w:r w:rsidRPr="00944947">
        <w:rPr>
          <w:rFonts w:eastAsiaTheme="minorEastAsia" w:cs="Calibri"/>
          <w:spacing w:val="-4"/>
          <w:sz w:val="28"/>
          <w:szCs w:val="28"/>
          <w:lang w:val="en-CA" w:eastAsia="en-CA"/>
        </w:rPr>
        <w:t xml:space="preserve"> </w:t>
      </w:r>
      <w:r w:rsidRPr="00944947">
        <w:rPr>
          <w:rFonts w:eastAsiaTheme="minorEastAsia" w:cs="Calibri"/>
          <w:spacing w:val="-1"/>
          <w:sz w:val="28"/>
          <w:szCs w:val="28"/>
          <w:lang w:val="en-CA" w:eastAsia="en-CA"/>
        </w:rPr>
        <w:t>environmental</w:t>
      </w:r>
      <w:r w:rsidRPr="00944947">
        <w:rPr>
          <w:rFonts w:eastAsiaTheme="minorEastAsia" w:cs="Calibri"/>
          <w:spacing w:val="-7"/>
          <w:sz w:val="28"/>
          <w:szCs w:val="28"/>
          <w:lang w:val="en-CA" w:eastAsia="en-CA"/>
        </w:rPr>
        <w:t xml:space="preserve"> </w:t>
      </w:r>
      <w:r w:rsidRPr="00944947">
        <w:rPr>
          <w:rFonts w:eastAsiaTheme="minorEastAsia" w:cs="Calibri"/>
          <w:spacing w:val="-1"/>
          <w:sz w:val="28"/>
          <w:szCs w:val="28"/>
          <w:lang w:val="en-CA" w:eastAsia="en-CA"/>
        </w:rPr>
        <w:t>surfaces</w:t>
      </w:r>
      <w:r w:rsidRPr="00944947">
        <w:rPr>
          <w:rFonts w:eastAsiaTheme="minorEastAsia" w:cs="Calibri"/>
          <w:spacing w:val="-4"/>
          <w:sz w:val="28"/>
          <w:szCs w:val="28"/>
          <w:lang w:val="en-CA" w:eastAsia="en-CA"/>
        </w:rPr>
        <w:t xml:space="preserve"> </w:t>
      </w:r>
      <w:r w:rsidRPr="00944947">
        <w:rPr>
          <w:rFonts w:eastAsiaTheme="minorEastAsia" w:cs="Calibri"/>
          <w:spacing w:val="-1"/>
          <w:sz w:val="28"/>
          <w:szCs w:val="28"/>
          <w:lang w:val="en-CA" w:eastAsia="en-CA"/>
        </w:rPr>
        <w:t>and</w:t>
      </w:r>
      <w:r w:rsidRPr="00944947">
        <w:rPr>
          <w:rFonts w:eastAsiaTheme="minorEastAsia" w:cs="Calibri"/>
          <w:spacing w:val="27"/>
          <w:sz w:val="28"/>
          <w:szCs w:val="28"/>
          <w:lang w:val="en-CA" w:eastAsia="en-CA"/>
        </w:rPr>
        <w:t xml:space="preserve"> </w:t>
      </w:r>
      <w:r w:rsidRPr="00944947">
        <w:rPr>
          <w:rFonts w:eastAsiaTheme="minorEastAsia" w:cs="Calibri"/>
          <w:spacing w:val="-1"/>
          <w:sz w:val="28"/>
          <w:szCs w:val="28"/>
          <w:lang w:val="en-CA" w:eastAsia="en-CA"/>
        </w:rPr>
        <w:t>reusable</w:t>
      </w:r>
      <w:r w:rsidRPr="00944947">
        <w:rPr>
          <w:rFonts w:eastAsiaTheme="minorEastAsia" w:cs="Calibri"/>
          <w:spacing w:val="-2"/>
          <w:sz w:val="28"/>
          <w:szCs w:val="28"/>
          <w:lang w:val="en-CA" w:eastAsia="en-CA"/>
        </w:rPr>
        <w:t xml:space="preserve"> </w:t>
      </w:r>
      <w:r w:rsidRPr="00944947">
        <w:rPr>
          <w:rFonts w:eastAsiaTheme="minorEastAsia" w:cs="Calibri"/>
          <w:sz w:val="28"/>
          <w:szCs w:val="28"/>
          <w:lang w:val="en-CA" w:eastAsia="en-CA"/>
        </w:rPr>
        <w:t>equipment</w:t>
      </w:r>
      <w:r w:rsidRPr="00944947">
        <w:rPr>
          <w:rFonts w:eastAsiaTheme="minorEastAsia" w:cs="Calibri"/>
          <w:spacing w:val="-8"/>
          <w:sz w:val="28"/>
          <w:szCs w:val="28"/>
          <w:lang w:val="en-CA" w:eastAsia="en-CA"/>
        </w:rPr>
        <w:t xml:space="preserve"> </w:t>
      </w:r>
      <w:r w:rsidRPr="00944947">
        <w:rPr>
          <w:rFonts w:eastAsiaTheme="minorEastAsia" w:cs="Calibri"/>
          <w:sz w:val="28"/>
          <w:szCs w:val="28"/>
          <w:lang w:val="en-CA" w:eastAsia="en-CA"/>
        </w:rPr>
        <w:t>between</w:t>
      </w:r>
      <w:r w:rsidRPr="00944947">
        <w:rPr>
          <w:rFonts w:eastAsiaTheme="minorEastAsia" w:cs="Calibri"/>
          <w:spacing w:val="-5"/>
          <w:sz w:val="28"/>
          <w:szCs w:val="28"/>
          <w:lang w:val="en-CA" w:eastAsia="en-CA"/>
        </w:rPr>
        <w:t xml:space="preserve"> </w:t>
      </w:r>
      <w:r w:rsidRPr="00944947">
        <w:rPr>
          <w:rFonts w:eastAsiaTheme="minorEastAsia" w:cs="Calibri"/>
          <w:sz w:val="28"/>
          <w:szCs w:val="28"/>
          <w:lang w:val="en-CA" w:eastAsia="en-CA"/>
        </w:rPr>
        <w:t>each</w:t>
      </w:r>
      <w:r w:rsidRPr="00944947">
        <w:rPr>
          <w:rFonts w:eastAsiaTheme="minorEastAsia" w:cs="Calibri"/>
          <w:spacing w:val="-3"/>
          <w:sz w:val="28"/>
          <w:szCs w:val="28"/>
          <w:lang w:val="en-CA" w:eastAsia="en-CA"/>
        </w:rPr>
        <w:t xml:space="preserve"> </w:t>
      </w:r>
      <w:r w:rsidRPr="00944947">
        <w:rPr>
          <w:rFonts w:eastAsiaTheme="minorEastAsia" w:cs="Calibri"/>
          <w:spacing w:val="-1"/>
          <w:sz w:val="28"/>
          <w:szCs w:val="28"/>
          <w:lang w:val="en-CA" w:eastAsia="en-CA"/>
        </w:rPr>
        <w:t>use)</w:t>
      </w:r>
    </w:p>
    <w:p w:rsidR="00B433DE" w:rsidRPr="009A7AD4" w:rsidRDefault="00944947" w:rsidP="00B433DE">
      <w:pPr>
        <w:numPr>
          <w:ilvl w:val="0"/>
          <w:numId w:val="7"/>
        </w:numPr>
        <w:tabs>
          <w:tab w:val="left" w:pos="1460"/>
        </w:tabs>
        <w:kinsoku w:val="0"/>
        <w:overflowPunct w:val="0"/>
        <w:autoSpaceDE w:val="0"/>
        <w:autoSpaceDN w:val="0"/>
        <w:adjustRightInd w:val="0"/>
        <w:rPr>
          <w:rFonts w:eastAsiaTheme="minorEastAsia" w:cs="Calibri"/>
          <w:sz w:val="28"/>
          <w:szCs w:val="28"/>
          <w:lang w:val="en-CA" w:eastAsia="en-CA"/>
        </w:rPr>
      </w:pPr>
      <w:r w:rsidRPr="00944947">
        <w:rPr>
          <w:rFonts w:eastAsiaTheme="minorEastAsia" w:cs="Calibri"/>
          <w:b/>
          <w:bCs/>
          <w:spacing w:val="-1"/>
          <w:sz w:val="28"/>
          <w:szCs w:val="28"/>
          <w:lang w:val="en-CA" w:eastAsia="en-CA"/>
        </w:rPr>
        <w:t>Patient</w:t>
      </w:r>
      <w:r w:rsidRPr="00944947">
        <w:rPr>
          <w:rFonts w:eastAsiaTheme="minorEastAsia" w:cs="Calibri"/>
          <w:b/>
          <w:bCs/>
          <w:spacing w:val="1"/>
          <w:sz w:val="28"/>
          <w:szCs w:val="28"/>
          <w:lang w:val="en-CA" w:eastAsia="en-CA"/>
        </w:rPr>
        <w:t xml:space="preserve"> </w:t>
      </w:r>
      <w:r w:rsidRPr="00944947">
        <w:rPr>
          <w:rFonts w:eastAsiaTheme="minorEastAsia" w:cs="Calibri"/>
          <w:b/>
          <w:bCs/>
          <w:spacing w:val="-1"/>
          <w:sz w:val="28"/>
          <w:szCs w:val="28"/>
          <w:lang w:val="en-CA" w:eastAsia="en-CA"/>
        </w:rPr>
        <w:t>placement</w:t>
      </w:r>
      <w:r w:rsidRPr="00944947">
        <w:rPr>
          <w:rFonts w:eastAsiaTheme="minorEastAsia" w:cs="Calibri"/>
          <w:b/>
          <w:bCs/>
          <w:spacing w:val="-4"/>
          <w:sz w:val="28"/>
          <w:szCs w:val="28"/>
          <w:lang w:val="en-CA" w:eastAsia="en-CA"/>
        </w:rPr>
        <w:t xml:space="preserve"> </w:t>
      </w:r>
      <w:r w:rsidRPr="00944947">
        <w:rPr>
          <w:rFonts w:eastAsiaTheme="minorEastAsia" w:cs="Calibri"/>
          <w:spacing w:val="-1"/>
          <w:sz w:val="28"/>
          <w:szCs w:val="28"/>
          <w:lang w:val="en-CA" w:eastAsia="en-CA"/>
        </w:rPr>
        <w:t>(e.g.,</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prioritize</w:t>
      </w:r>
      <w:r w:rsidRPr="00944947">
        <w:rPr>
          <w:rFonts w:eastAsiaTheme="minorEastAsia" w:cs="Calibri"/>
          <w:spacing w:val="-4"/>
          <w:sz w:val="28"/>
          <w:szCs w:val="28"/>
          <w:lang w:val="en-CA" w:eastAsia="en-CA"/>
        </w:rPr>
        <w:t xml:space="preserve"> </w:t>
      </w:r>
      <w:r w:rsidRPr="00944947">
        <w:rPr>
          <w:rFonts w:eastAsiaTheme="minorEastAsia" w:cs="Calibri"/>
          <w:spacing w:val="-1"/>
          <w:sz w:val="28"/>
          <w:szCs w:val="28"/>
          <w:lang w:val="en-CA" w:eastAsia="en-CA"/>
        </w:rPr>
        <w:t>patients</w:t>
      </w:r>
      <w:r w:rsidRPr="00944947">
        <w:rPr>
          <w:rFonts w:eastAsiaTheme="minorEastAsia" w:cs="Calibri"/>
          <w:spacing w:val="-7"/>
          <w:sz w:val="28"/>
          <w:szCs w:val="28"/>
          <w:lang w:val="en-CA" w:eastAsia="en-CA"/>
        </w:rPr>
        <w:t xml:space="preserve"> </w:t>
      </w:r>
      <w:r w:rsidRPr="00944947">
        <w:rPr>
          <w:rFonts w:eastAsiaTheme="minorEastAsia" w:cs="Calibri"/>
          <w:spacing w:val="-1"/>
          <w:sz w:val="28"/>
          <w:szCs w:val="28"/>
          <w:lang w:val="en-CA" w:eastAsia="en-CA"/>
        </w:rPr>
        <w:t>with</w:t>
      </w:r>
      <w:r w:rsidRPr="00944947">
        <w:rPr>
          <w:rFonts w:eastAsiaTheme="minorEastAsia" w:cs="Calibri"/>
          <w:spacing w:val="-3"/>
          <w:sz w:val="28"/>
          <w:szCs w:val="28"/>
          <w:lang w:val="en-CA" w:eastAsia="en-CA"/>
        </w:rPr>
        <w:t xml:space="preserve"> </w:t>
      </w:r>
      <w:r w:rsidRPr="00944947">
        <w:rPr>
          <w:rFonts w:eastAsiaTheme="minorEastAsia" w:cs="Calibri"/>
          <w:spacing w:val="-1"/>
          <w:sz w:val="28"/>
          <w:szCs w:val="28"/>
          <w:lang w:val="en-CA" w:eastAsia="en-CA"/>
        </w:rPr>
        <w:t>risks</w:t>
      </w:r>
      <w:r w:rsidRPr="00944947">
        <w:rPr>
          <w:rFonts w:eastAsiaTheme="minorEastAsia" w:cs="Calibri"/>
          <w:spacing w:val="-5"/>
          <w:sz w:val="28"/>
          <w:szCs w:val="28"/>
          <w:lang w:val="en-CA" w:eastAsia="en-CA"/>
        </w:rPr>
        <w:t xml:space="preserve"> </w:t>
      </w:r>
      <w:r w:rsidRPr="00944947">
        <w:rPr>
          <w:rFonts w:eastAsiaTheme="minorEastAsia" w:cs="Calibri"/>
          <w:spacing w:val="-1"/>
          <w:sz w:val="28"/>
          <w:szCs w:val="28"/>
          <w:lang w:val="en-CA" w:eastAsia="en-CA"/>
        </w:rPr>
        <w:t>for</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infectious</w:t>
      </w:r>
      <w:r w:rsidRPr="00944947">
        <w:rPr>
          <w:rFonts w:eastAsiaTheme="minorEastAsia" w:cs="Calibri"/>
          <w:spacing w:val="-7"/>
          <w:sz w:val="28"/>
          <w:szCs w:val="28"/>
          <w:lang w:val="en-CA" w:eastAsia="en-CA"/>
        </w:rPr>
        <w:t xml:space="preserve"> </w:t>
      </w:r>
      <w:r w:rsidRPr="00944947">
        <w:rPr>
          <w:rFonts w:eastAsiaTheme="minorEastAsia" w:cs="Calibri"/>
          <w:spacing w:val="-1"/>
          <w:sz w:val="28"/>
          <w:szCs w:val="28"/>
          <w:lang w:val="en-CA" w:eastAsia="en-CA"/>
        </w:rPr>
        <w:t>agents</w:t>
      </w:r>
      <w:r w:rsidRPr="00944947">
        <w:rPr>
          <w:rFonts w:eastAsiaTheme="minorEastAsia" w:cs="Calibri"/>
          <w:spacing w:val="-7"/>
          <w:sz w:val="28"/>
          <w:szCs w:val="28"/>
          <w:lang w:val="en-CA" w:eastAsia="en-CA"/>
        </w:rPr>
        <w:t xml:space="preserve"> </w:t>
      </w:r>
      <w:r w:rsidRPr="00944947">
        <w:rPr>
          <w:rFonts w:eastAsiaTheme="minorEastAsia" w:cs="Calibri"/>
          <w:spacing w:val="-1"/>
          <w:sz w:val="28"/>
          <w:szCs w:val="28"/>
          <w:lang w:val="en-CA" w:eastAsia="en-CA"/>
        </w:rPr>
        <w:t>to</w:t>
      </w:r>
      <w:r w:rsidRPr="00944947">
        <w:rPr>
          <w:rFonts w:eastAsiaTheme="minorEastAsia" w:cs="Calibri"/>
          <w:spacing w:val="-3"/>
          <w:sz w:val="28"/>
          <w:szCs w:val="28"/>
          <w:lang w:val="en-CA" w:eastAsia="en-CA"/>
        </w:rPr>
        <w:t xml:space="preserve"> </w:t>
      </w:r>
      <w:r w:rsidRPr="00944947">
        <w:rPr>
          <w:rFonts w:eastAsiaTheme="minorEastAsia" w:cs="Calibri"/>
          <w:spacing w:val="-1"/>
          <w:sz w:val="28"/>
          <w:szCs w:val="28"/>
          <w:lang w:val="en-CA" w:eastAsia="en-CA"/>
        </w:rPr>
        <w:t>single</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rooms</w:t>
      </w:r>
      <w:r w:rsidRPr="00944947">
        <w:rPr>
          <w:rFonts w:eastAsiaTheme="minorEastAsia" w:cs="Calibri"/>
          <w:spacing w:val="-9"/>
          <w:sz w:val="28"/>
          <w:szCs w:val="28"/>
          <w:lang w:val="en-CA" w:eastAsia="en-CA"/>
        </w:rPr>
        <w:t xml:space="preserve"> </w:t>
      </w:r>
      <w:r w:rsidRPr="00944947">
        <w:rPr>
          <w:rFonts w:eastAsiaTheme="minorEastAsia" w:cs="Calibri"/>
          <w:spacing w:val="-1"/>
          <w:sz w:val="28"/>
          <w:szCs w:val="28"/>
          <w:lang w:val="en-CA" w:eastAsia="en-CA"/>
        </w:rPr>
        <w:t>where</w:t>
      </w:r>
      <w:r w:rsidRPr="00944947">
        <w:rPr>
          <w:rFonts w:eastAsiaTheme="minorEastAsia" w:cs="Calibri"/>
          <w:spacing w:val="-2"/>
          <w:sz w:val="28"/>
          <w:szCs w:val="28"/>
          <w:lang w:val="en-CA" w:eastAsia="en-CA"/>
        </w:rPr>
        <w:t xml:space="preserve"> </w:t>
      </w:r>
      <w:r w:rsidRPr="00944947">
        <w:rPr>
          <w:rFonts w:eastAsiaTheme="minorEastAsia" w:cs="Calibri"/>
          <w:spacing w:val="-1"/>
          <w:sz w:val="28"/>
          <w:szCs w:val="28"/>
          <w:lang w:val="en-CA" w:eastAsia="en-CA"/>
        </w:rPr>
        <w:t>possible)</w:t>
      </w:r>
    </w:p>
    <w:p w:rsidR="00B433DE" w:rsidRPr="00FA7F39" w:rsidRDefault="00944947" w:rsidP="00B433DE">
      <w:pPr>
        <w:numPr>
          <w:ilvl w:val="0"/>
          <w:numId w:val="7"/>
        </w:numPr>
        <w:tabs>
          <w:tab w:val="left" w:pos="1460"/>
        </w:tabs>
        <w:kinsoku w:val="0"/>
        <w:overflowPunct w:val="0"/>
        <w:autoSpaceDE w:val="0"/>
        <w:autoSpaceDN w:val="0"/>
        <w:adjustRightInd w:val="0"/>
        <w:rPr>
          <w:rFonts w:eastAsiaTheme="minorEastAsia" w:cs="Calibri"/>
          <w:sz w:val="28"/>
          <w:szCs w:val="28"/>
          <w:lang w:val="en-CA" w:eastAsia="en-CA"/>
        </w:rPr>
      </w:pPr>
      <w:r w:rsidRPr="00944947">
        <w:rPr>
          <w:rFonts w:eastAsiaTheme="minorEastAsia" w:cs="Calibri"/>
          <w:b/>
          <w:bCs/>
          <w:spacing w:val="-1"/>
          <w:sz w:val="28"/>
          <w:szCs w:val="28"/>
          <w:lang w:val="en-CA" w:eastAsia="en-CA"/>
        </w:rPr>
        <w:t>Select</w:t>
      </w:r>
      <w:r w:rsidRPr="00944947">
        <w:rPr>
          <w:rFonts w:eastAsiaTheme="minorEastAsia" w:cs="Calibri"/>
          <w:b/>
          <w:bCs/>
          <w:sz w:val="28"/>
          <w:szCs w:val="28"/>
          <w:lang w:val="en-CA" w:eastAsia="en-CA"/>
        </w:rPr>
        <w:t xml:space="preserve"> </w:t>
      </w:r>
      <w:r w:rsidRPr="00944947">
        <w:rPr>
          <w:rFonts w:eastAsiaTheme="minorEastAsia" w:cs="Calibri"/>
          <w:b/>
          <w:bCs/>
          <w:spacing w:val="-1"/>
          <w:sz w:val="28"/>
          <w:szCs w:val="28"/>
          <w:lang w:val="en-CA" w:eastAsia="en-CA"/>
        </w:rPr>
        <w:t>PPE</w:t>
      </w:r>
      <w:r w:rsidRPr="00944947">
        <w:rPr>
          <w:rFonts w:eastAsiaTheme="minorEastAsia" w:cs="Calibri"/>
          <w:b/>
          <w:bCs/>
          <w:spacing w:val="1"/>
          <w:sz w:val="28"/>
          <w:szCs w:val="28"/>
          <w:lang w:val="en-CA" w:eastAsia="en-CA"/>
        </w:rPr>
        <w:t xml:space="preserve"> </w:t>
      </w:r>
      <w:r w:rsidRPr="00944947">
        <w:rPr>
          <w:rFonts w:eastAsiaTheme="minorEastAsia" w:cs="Calibri"/>
          <w:b/>
          <w:bCs/>
          <w:spacing w:val="-1"/>
          <w:sz w:val="28"/>
          <w:szCs w:val="28"/>
          <w:lang w:val="en-CA" w:eastAsia="en-CA"/>
        </w:rPr>
        <w:t>items</w:t>
      </w:r>
      <w:r w:rsidRPr="00944947">
        <w:rPr>
          <w:rFonts w:eastAsiaTheme="minorEastAsia" w:cs="Calibri"/>
          <w:b/>
          <w:bCs/>
          <w:spacing w:val="-2"/>
          <w:sz w:val="28"/>
          <w:szCs w:val="28"/>
          <w:lang w:val="en-CA" w:eastAsia="en-CA"/>
        </w:rPr>
        <w:t xml:space="preserve"> </w:t>
      </w:r>
      <w:r w:rsidRPr="00944947">
        <w:rPr>
          <w:rFonts w:eastAsiaTheme="minorEastAsia" w:cs="Calibri"/>
          <w:b/>
          <w:bCs/>
          <w:spacing w:val="-1"/>
          <w:sz w:val="28"/>
          <w:szCs w:val="28"/>
          <w:lang w:val="en-CA" w:eastAsia="en-CA"/>
        </w:rPr>
        <w:t>based</w:t>
      </w:r>
      <w:r w:rsidRPr="00944947">
        <w:rPr>
          <w:rFonts w:eastAsiaTheme="minorEastAsia" w:cs="Calibri"/>
          <w:b/>
          <w:bCs/>
          <w:spacing w:val="-3"/>
          <w:sz w:val="28"/>
          <w:szCs w:val="28"/>
          <w:lang w:val="en-CA" w:eastAsia="en-CA"/>
        </w:rPr>
        <w:t xml:space="preserve"> </w:t>
      </w:r>
      <w:r w:rsidRPr="00944947">
        <w:rPr>
          <w:rFonts w:eastAsiaTheme="minorEastAsia" w:cs="Calibri"/>
          <w:b/>
          <w:bCs/>
          <w:spacing w:val="-1"/>
          <w:sz w:val="28"/>
          <w:szCs w:val="28"/>
          <w:lang w:val="en-CA" w:eastAsia="en-CA"/>
        </w:rPr>
        <w:t>on</w:t>
      </w:r>
      <w:r w:rsidRPr="00944947">
        <w:rPr>
          <w:rFonts w:eastAsiaTheme="minorEastAsia" w:cs="Calibri"/>
          <w:b/>
          <w:bCs/>
          <w:spacing w:val="-3"/>
          <w:sz w:val="28"/>
          <w:szCs w:val="28"/>
          <w:lang w:val="en-CA" w:eastAsia="en-CA"/>
        </w:rPr>
        <w:t xml:space="preserve"> </w:t>
      </w:r>
      <w:r w:rsidRPr="00944947">
        <w:rPr>
          <w:rFonts w:eastAsiaTheme="minorEastAsia" w:cs="Calibri"/>
          <w:b/>
          <w:bCs/>
          <w:spacing w:val="-1"/>
          <w:sz w:val="28"/>
          <w:szCs w:val="28"/>
          <w:lang w:val="en-CA" w:eastAsia="en-CA"/>
        </w:rPr>
        <w:t>required</w:t>
      </w:r>
      <w:r w:rsidRPr="00944947">
        <w:rPr>
          <w:rFonts w:eastAsiaTheme="minorEastAsia" w:cs="Calibri"/>
          <w:b/>
          <w:bCs/>
          <w:spacing w:val="-5"/>
          <w:sz w:val="28"/>
          <w:szCs w:val="28"/>
          <w:lang w:val="en-CA" w:eastAsia="en-CA"/>
        </w:rPr>
        <w:t xml:space="preserve"> </w:t>
      </w:r>
      <w:r w:rsidRPr="00944947">
        <w:rPr>
          <w:rFonts w:eastAsiaTheme="minorEastAsia" w:cs="Calibri"/>
          <w:b/>
          <w:bCs/>
          <w:spacing w:val="-1"/>
          <w:sz w:val="28"/>
          <w:szCs w:val="28"/>
          <w:lang w:val="en-CA" w:eastAsia="en-CA"/>
        </w:rPr>
        <w:t>additional</w:t>
      </w:r>
      <w:r w:rsidRPr="00944947">
        <w:rPr>
          <w:rFonts w:eastAsiaTheme="minorEastAsia" w:cs="Calibri"/>
          <w:b/>
          <w:bCs/>
          <w:spacing w:val="1"/>
          <w:sz w:val="28"/>
          <w:szCs w:val="28"/>
          <w:lang w:val="en-CA" w:eastAsia="en-CA"/>
        </w:rPr>
        <w:t xml:space="preserve"> </w:t>
      </w:r>
      <w:r w:rsidRPr="00944947">
        <w:rPr>
          <w:rFonts w:eastAsiaTheme="minorEastAsia" w:cs="Calibri"/>
          <w:b/>
          <w:bCs/>
          <w:spacing w:val="-1"/>
          <w:sz w:val="28"/>
          <w:szCs w:val="28"/>
          <w:lang w:val="en-CA" w:eastAsia="en-CA"/>
        </w:rPr>
        <w:t>precautions</w:t>
      </w:r>
      <w:r w:rsidRPr="00944947">
        <w:rPr>
          <w:rFonts w:eastAsiaTheme="minorEastAsia" w:cs="Calibri"/>
          <w:b/>
          <w:bCs/>
          <w:spacing w:val="-7"/>
          <w:sz w:val="28"/>
          <w:szCs w:val="28"/>
          <w:lang w:val="en-CA" w:eastAsia="en-CA"/>
        </w:rPr>
        <w:t xml:space="preserve"> </w:t>
      </w:r>
      <w:r w:rsidRPr="00944947">
        <w:rPr>
          <w:rFonts w:eastAsiaTheme="minorEastAsia" w:cs="Calibri"/>
          <w:b/>
          <w:bCs/>
          <w:spacing w:val="-1"/>
          <w:sz w:val="28"/>
          <w:szCs w:val="28"/>
          <w:lang w:val="en-CA" w:eastAsia="en-CA"/>
        </w:rPr>
        <w:t>and your</w:t>
      </w:r>
      <w:r w:rsidRPr="00944947">
        <w:rPr>
          <w:rFonts w:eastAsiaTheme="minorEastAsia" w:cs="Calibri"/>
          <w:b/>
          <w:bCs/>
          <w:spacing w:val="-2"/>
          <w:sz w:val="28"/>
          <w:szCs w:val="28"/>
          <w:lang w:val="en-CA" w:eastAsia="en-CA"/>
        </w:rPr>
        <w:t xml:space="preserve"> </w:t>
      </w:r>
      <w:r w:rsidRPr="00944947">
        <w:rPr>
          <w:rFonts w:eastAsiaTheme="minorEastAsia" w:cs="Calibri"/>
          <w:b/>
          <w:bCs/>
          <w:spacing w:val="-1"/>
          <w:sz w:val="28"/>
          <w:szCs w:val="28"/>
          <w:lang w:val="en-CA" w:eastAsia="en-CA"/>
        </w:rPr>
        <w:t>own</w:t>
      </w:r>
      <w:r w:rsidRPr="00944947">
        <w:rPr>
          <w:rFonts w:eastAsiaTheme="minorEastAsia" w:cs="Calibri"/>
          <w:b/>
          <w:bCs/>
          <w:spacing w:val="-3"/>
          <w:sz w:val="28"/>
          <w:szCs w:val="28"/>
          <w:lang w:val="en-CA" w:eastAsia="en-CA"/>
        </w:rPr>
        <w:t xml:space="preserve"> </w:t>
      </w:r>
      <w:r w:rsidR="00EC3785" w:rsidRPr="009A7AD4">
        <w:rPr>
          <w:rFonts w:eastAsiaTheme="minorEastAsia" w:cs="Calibri"/>
          <w:b/>
          <w:bCs/>
          <w:spacing w:val="-3"/>
          <w:sz w:val="28"/>
          <w:szCs w:val="28"/>
          <w:lang w:val="en-CA" w:eastAsia="en-CA"/>
        </w:rPr>
        <w:t xml:space="preserve">point of care </w:t>
      </w:r>
      <w:r w:rsidRPr="00944947">
        <w:rPr>
          <w:rFonts w:eastAsiaTheme="minorEastAsia" w:cs="Calibri"/>
          <w:b/>
          <w:bCs/>
          <w:spacing w:val="-1"/>
          <w:sz w:val="28"/>
          <w:szCs w:val="28"/>
          <w:lang w:val="en-CA" w:eastAsia="en-CA"/>
        </w:rPr>
        <w:t>risk</w:t>
      </w:r>
      <w:r w:rsidRPr="00944947">
        <w:rPr>
          <w:rFonts w:eastAsiaTheme="minorEastAsia" w:cs="Calibri"/>
          <w:b/>
          <w:bCs/>
          <w:spacing w:val="-3"/>
          <w:sz w:val="28"/>
          <w:szCs w:val="28"/>
          <w:lang w:val="en-CA" w:eastAsia="en-CA"/>
        </w:rPr>
        <w:t xml:space="preserve"> </w:t>
      </w:r>
      <w:r w:rsidRPr="00944947">
        <w:rPr>
          <w:rFonts w:eastAsiaTheme="minorEastAsia" w:cs="Calibri"/>
          <w:b/>
          <w:bCs/>
          <w:sz w:val="28"/>
          <w:szCs w:val="28"/>
          <w:lang w:val="en-CA" w:eastAsia="en-CA"/>
        </w:rPr>
        <w:t>assessment</w:t>
      </w:r>
      <w:r w:rsidRPr="00944947">
        <w:rPr>
          <w:rFonts w:eastAsiaTheme="minorEastAsia" w:cs="Calibri"/>
          <w:b/>
          <w:bCs/>
          <w:spacing w:val="-9"/>
          <w:sz w:val="28"/>
          <w:szCs w:val="28"/>
          <w:lang w:val="en-CA" w:eastAsia="en-CA"/>
        </w:rPr>
        <w:t xml:space="preserve"> </w:t>
      </w:r>
    </w:p>
    <w:p w:rsidR="00B433DE" w:rsidRPr="009A7AD4" w:rsidRDefault="00B433DE" w:rsidP="00B433DE">
      <w:pPr>
        <w:tabs>
          <w:tab w:val="left" w:pos="1460"/>
        </w:tabs>
        <w:kinsoku w:val="0"/>
        <w:overflowPunct w:val="0"/>
        <w:autoSpaceDE w:val="0"/>
        <w:autoSpaceDN w:val="0"/>
        <w:adjustRightInd w:val="0"/>
        <w:ind w:left="360"/>
        <w:rPr>
          <w:rFonts w:eastAsiaTheme="minorEastAsia" w:cs="Calibri"/>
          <w:b/>
          <w:bCs/>
          <w:spacing w:val="-9"/>
          <w:sz w:val="28"/>
          <w:szCs w:val="28"/>
          <w:lang w:val="en-CA" w:eastAsia="en-CA"/>
        </w:rPr>
      </w:pPr>
    </w:p>
    <w:p w:rsidR="00B433DE" w:rsidRPr="009A7AD4" w:rsidRDefault="00B433DE" w:rsidP="00B433DE">
      <w:pPr>
        <w:pStyle w:val="ListParagraph"/>
        <w:numPr>
          <w:ilvl w:val="0"/>
          <w:numId w:val="1"/>
        </w:numPr>
        <w:tabs>
          <w:tab w:val="left" w:pos="1460"/>
        </w:tabs>
        <w:kinsoku w:val="0"/>
        <w:overflowPunct w:val="0"/>
        <w:autoSpaceDE w:val="0"/>
        <w:autoSpaceDN w:val="0"/>
        <w:adjustRightInd w:val="0"/>
        <w:rPr>
          <w:rFonts w:eastAsiaTheme="minorEastAsia" w:cs="Calibri"/>
          <w:b/>
          <w:sz w:val="32"/>
          <w:szCs w:val="32"/>
          <w:lang w:val="en-CA" w:eastAsia="en-CA"/>
        </w:rPr>
      </w:pPr>
      <w:r w:rsidRPr="009A7AD4">
        <w:rPr>
          <w:rFonts w:eastAsiaTheme="minorEastAsia" w:cs="Calibri"/>
          <w:b/>
          <w:sz w:val="32"/>
          <w:szCs w:val="32"/>
          <w:lang w:val="en-CA" w:eastAsia="en-CA"/>
        </w:rPr>
        <w:t xml:space="preserve">Incorporating PCRA and PPE choices in the care of patients with COVID-19: </w:t>
      </w:r>
    </w:p>
    <w:p w:rsidR="00B433DE" w:rsidRPr="009A7AD4" w:rsidRDefault="00B433DE" w:rsidP="00B433DE">
      <w:pPr>
        <w:pStyle w:val="ListParagraph"/>
        <w:tabs>
          <w:tab w:val="left" w:pos="1460"/>
        </w:tabs>
        <w:kinsoku w:val="0"/>
        <w:overflowPunct w:val="0"/>
        <w:autoSpaceDE w:val="0"/>
        <w:autoSpaceDN w:val="0"/>
        <w:adjustRightInd w:val="0"/>
        <w:ind w:left="360"/>
        <w:rPr>
          <w:rFonts w:eastAsiaTheme="minorEastAsia" w:cs="Calibri"/>
          <w:b/>
          <w:sz w:val="28"/>
          <w:szCs w:val="28"/>
          <w:lang w:val="en-CA" w:eastAsia="en-CA"/>
        </w:rPr>
      </w:pPr>
    </w:p>
    <w:p w:rsidR="00B433DE" w:rsidRPr="009A7AD4" w:rsidRDefault="003C6018" w:rsidP="00B433DE">
      <w:pPr>
        <w:pStyle w:val="ListParagraph"/>
        <w:tabs>
          <w:tab w:val="left" w:pos="1460"/>
        </w:tabs>
        <w:kinsoku w:val="0"/>
        <w:overflowPunct w:val="0"/>
        <w:autoSpaceDE w:val="0"/>
        <w:autoSpaceDN w:val="0"/>
        <w:adjustRightInd w:val="0"/>
        <w:ind w:left="360"/>
        <w:rPr>
          <w:rFonts w:eastAsiaTheme="minorEastAsia" w:cs="Calibri"/>
          <w:b/>
          <w:sz w:val="28"/>
          <w:szCs w:val="28"/>
          <w:lang w:val="en-CA" w:eastAsia="en-CA"/>
        </w:rPr>
      </w:pPr>
      <w:r w:rsidRPr="009A7AD4">
        <w:rPr>
          <w:rFonts w:eastAsiaTheme="minorEastAsia" w:cs="Calibri"/>
          <w:b/>
          <w:sz w:val="28"/>
          <w:szCs w:val="28"/>
          <w:lang w:val="en-CA" w:eastAsia="en-CA"/>
        </w:rPr>
        <w:t>H</w:t>
      </w:r>
      <w:r>
        <w:rPr>
          <w:rFonts w:eastAsiaTheme="minorEastAsia" w:cs="Calibri"/>
          <w:b/>
          <w:sz w:val="28"/>
          <w:szCs w:val="28"/>
          <w:lang w:val="en-CA" w:eastAsia="en-CA"/>
        </w:rPr>
        <w:t>CW</w:t>
      </w:r>
      <w:r w:rsidRPr="009A7AD4">
        <w:rPr>
          <w:rFonts w:eastAsiaTheme="minorEastAsia" w:cs="Calibri"/>
          <w:b/>
          <w:sz w:val="28"/>
          <w:szCs w:val="28"/>
          <w:lang w:val="en-CA" w:eastAsia="en-CA"/>
        </w:rPr>
        <w:t xml:space="preserve"> </w:t>
      </w:r>
      <w:r>
        <w:rPr>
          <w:rFonts w:eastAsiaTheme="minorEastAsia" w:cs="Calibri"/>
          <w:b/>
          <w:sz w:val="28"/>
          <w:szCs w:val="28"/>
          <w:lang w:val="en-CA" w:eastAsia="en-CA"/>
        </w:rPr>
        <w:t>PPE</w:t>
      </w:r>
      <w:r w:rsidRPr="009A7AD4">
        <w:rPr>
          <w:rFonts w:eastAsiaTheme="minorEastAsia" w:cs="Calibri"/>
          <w:b/>
          <w:sz w:val="28"/>
          <w:szCs w:val="28"/>
          <w:lang w:val="en-CA" w:eastAsia="en-CA"/>
        </w:rPr>
        <w:t xml:space="preserve"> Requirements </w:t>
      </w:r>
      <w:proofErr w:type="gramStart"/>
      <w:r w:rsidRPr="009A7AD4">
        <w:rPr>
          <w:rFonts w:eastAsiaTheme="minorEastAsia" w:cs="Calibri"/>
          <w:b/>
          <w:sz w:val="28"/>
          <w:szCs w:val="28"/>
          <w:lang w:val="en-CA" w:eastAsia="en-CA"/>
        </w:rPr>
        <w:t>For</w:t>
      </w:r>
      <w:proofErr w:type="gramEnd"/>
      <w:r w:rsidRPr="009A7AD4">
        <w:rPr>
          <w:rFonts w:eastAsiaTheme="minorEastAsia" w:cs="Calibri"/>
          <w:b/>
          <w:sz w:val="28"/>
          <w:szCs w:val="28"/>
          <w:lang w:val="en-CA" w:eastAsia="en-CA"/>
        </w:rPr>
        <w:t xml:space="preserve"> Care Of All Patients</w:t>
      </w:r>
    </w:p>
    <w:p w:rsidR="00B433DE" w:rsidRPr="009A7AD4" w:rsidRDefault="00B433DE" w:rsidP="00B433DE">
      <w:pPr>
        <w:pStyle w:val="ListParagraph"/>
        <w:tabs>
          <w:tab w:val="left" w:pos="1460"/>
        </w:tabs>
        <w:kinsoku w:val="0"/>
        <w:overflowPunct w:val="0"/>
        <w:autoSpaceDE w:val="0"/>
        <w:autoSpaceDN w:val="0"/>
        <w:adjustRightInd w:val="0"/>
        <w:ind w:left="360"/>
        <w:rPr>
          <w:rFonts w:eastAsiaTheme="minorEastAsia" w:cs="Calibri"/>
          <w:sz w:val="28"/>
          <w:szCs w:val="28"/>
          <w:lang w:val="en-CA" w:eastAsia="en-CA"/>
        </w:rPr>
      </w:pPr>
    </w:p>
    <w:p w:rsidR="003C6018" w:rsidRPr="009A7AD4" w:rsidRDefault="00B433DE" w:rsidP="00B433DE">
      <w:pPr>
        <w:pStyle w:val="ListParagraph"/>
        <w:tabs>
          <w:tab w:val="left" w:pos="1460"/>
        </w:tabs>
        <w:kinsoku w:val="0"/>
        <w:overflowPunct w:val="0"/>
        <w:autoSpaceDE w:val="0"/>
        <w:autoSpaceDN w:val="0"/>
        <w:adjustRightInd w:val="0"/>
        <w:ind w:left="360"/>
        <w:rPr>
          <w:rFonts w:eastAsiaTheme="minorEastAsia" w:cs="Calibri"/>
          <w:sz w:val="28"/>
          <w:szCs w:val="28"/>
          <w:lang w:val="en-CA" w:eastAsia="en-CA"/>
        </w:rPr>
      </w:pPr>
      <w:r w:rsidRPr="009A7AD4">
        <w:rPr>
          <w:rFonts w:eastAsiaTheme="minorEastAsia" w:cs="Calibri"/>
          <w:sz w:val="28"/>
          <w:szCs w:val="28"/>
          <w:lang w:val="en-CA" w:eastAsia="en-CA"/>
        </w:rPr>
        <w:t xml:space="preserve">Use of medical masks in healthcare settings as outlined in the Public Health guidance and GRH guidance on Mask Use </w:t>
      </w:r>
      <w:r w:rsidR="009A7AD4" w:rsidRPr="009A7AD4">
        <w:rPr>
          <w:rFonts w:eastAsiaTheme="minorEastAsia" w:cs="Calibri"/>
          <w:sz w:val="28"/>
          <w:szCs w:val="28"/>
          <w:lang w:val="en-CA" w:eastAsia="en-CA"/>
        </w:rPr>
        <w:t>during</w:t>
      </w:r>
      <w:r w:rsidRPr="009A7AD4">
        <w:rPr>
          <w:rFonts w:eastAsiaTheme="minorEastAsia" w:cs="Calibri"/>
          <w:sz w:val="28"/>
          <w:szCs w:val="28"/>
          <w:lang w:val="en-CA" w:eastAsia="en-CA"/>
        </w:rPr>
        <w:t xml:space="preserve"> the COVID-19 Pandemic</w:t>
      </w:r>
    </w:p>
    <w:p w:rsidR="00B433DE" w:rsidRPr="009A7AD4" w:rsidRDefault="00B433DE" w:rsidP="00B433DE">
      <w:pPr>
        <w:pStyle w:val="ListParagraph"/>
        <w:tabs>
          <w:tab w:val="left" w:pos="1460"/>
        </w:tabs>
        <w:kinsoku w:val="0"/>
        <w:overflowPunct w:val="0"/>
        <w:autoSpaceDE w:val="0"/>
        <w:autoSpaceDN w:val="0"/>
        <w:adjustRightInd w:val="0"/>
        <w:ind w:left="360"/>
        <w:rPr>
          <w:rFonts w:eastAsiaTheme="minorEastAsia" w:cs="Calibri"/>
          <w:sz w:val="28"/>
          <w:szCs w:val="28"/>
          <w:lang w:val="en-CA" w:eastAsia="en-CA"/>
        </w:rPr>
      </w:pPr>
    </w:p>
    <w:p w:rsidR="009A7AD4" w:rsidRPr="009A7AD4" w:rsidRDefault="003C6018" w:rsidP="00B433DE">
      <w:pPr>
        <w:pStyle w:val="ListParagraph"/>
        <w:tabs>
          <w:tab w:val="left" w:pos="1460"/>
        </w:tabs>
        <w:kinsoku w:val="0"/>
        <w:overflowPunct w:val="0"/>
        <w:autoSpaceDE w:val="0"/>
        <w:autoSpaceDN w:val="0"/>
        <w:adjustRightInd w:val="0"/>
        <w:ind w:left="360"/>
        <w:rPr>
          <w:rFonts w:eastAsiaTheme="minorEastAsia" w:cs="Calibri"/>
          <w:b/>
          <w:sz w:val="28"/>
          <w:szCs w:val="28"/>
          <w:lang w:val="en-CA" w:eastAsia="en-CA"/>
        </w:rPr>
      </w:pPr>
      <w:r>
        <w:rPr>
          <w:rFonts w:eastAsiaTheme="minorEastAsia" w:cs="Calibri"/>
          <w:b/>
          <w:sz w:val="28"/>
          <w:szCs w:val="28"/>
          <w:lang w:val="en-CA" w:eastAsia="en-CA"/>
        </w:rPr>
        <w:t>Additional HCW PPE</w:t>
      </w:r>
      <w:r w:rsidR="00B70C61">
        <w:rPr>
          <w:rFonts w:eastAsiaTheme="minorEastAsia" w:cs="Calibri"/>
          <w:b/>
          <w:sz w:val="28"/>
          <w:szCs w:val="28"/>
          <w:lang w:val="en-CA" w:eastAsia="en-CA"/>
        </w:rPr>
        <w:t xml:space="preserve"> Requirements for Care of Patients with Suspected o</w:t>
      </w:r>
      <w:r w:rsidRPr="009A7AD4">
        <w:rPr>
          <w:rFonts w:eastAsiaTheme="minorEastAsia" w:cs="Calibri"/>
          <w:b/>
          <w:sz w:val="28"/>
          <w:szCs w:val="28"/>
          <w:lang w:val="en-CA" w:eastAsia="en-CA"/>
        </w:rPr>
        <w:t>r Confirmed C</w:t>
      </w:r>
      <w:r w:rsidR="00B70C61">
        <w:rPr>
          <w:rFonts w:eastAsiaTheme="minorEastAsia" w:cs="Calibri"/>
          <w:b/>
          <w:sz w:val="28"/>
          <w:szCs w:val="28"/>
          <w:lang w:val="en-CA" w:eastAsia="en-CA"/>
        </w:rPr>
        <w:t>OVID</w:t>
      </w:r>
      <w:r w:rsidRPr="009A7AD4">
        <w:rPr>
          <w:rFonts w:eastAsiaTheme="minorEastAsia" w:cs="Calibri"/>
          <w:b/>
          <w:sz w:val="28"/>
          <w:szCs w:val="28"/>
          <w:lang w:val="en-CA" w:eastAsia="en-CA"/>
        </w:rPr>
        <w:t>-19</w:t>
      </w:r>
      <w:r w:rsidR="00B70C61">
        <w:rPr>
          <w:rFonts w:eastAsiaTheme="minorEastAsia" w:cs="Calibri"/>
          <w:b/>
          <w:sz w:val="28"/>
          <w:szCs w:val="28"/>
          <w:lang w:val="en-CA" w:eastAsia="en-CA"/>
        </w:rPr>
        <w:t xml:space="preserve"> with t</w:t>
      </w:r>
      <w:r>
        <w:rPr>
          <w:rFonts w:eastAsiaTheme="minorEastAsia" w:cs="Calibri"/>
          <w:b/>
          <w:sz w:val="28"/>
          <w:szCs w:val="28"/>
          <w:lang w:val="en-CA" w:eastAsia="en-CA"/>
        </w:rPr>
        <w:t xml:space="preserve">he Omicron Variant </w:t>
      </w:r>
      <w:r w:rsidRPr="009C31D3">
        <w:rPr>
          <w:rFonts w:eastAsiaTheme="minorEastAsia" w:cs="Calibri"/>
          <w:b/>
          <w:sz w:val="28"/>
          <w:szCs w:val="28"/>
          <w:lang w:val="en-CA" w:eastAsia="en-CA"/>
        </w:rPr>
        <w:t>(</w:t>
      </w:r>
      <w:hyperlink r:id="rId5" w:history="1">
        <w:r w:rsidR="009C31D3" w:rsidRPr="00D539F0">
          <w:rPr>
            <w:rStyle w:val="Hyperlink"/>
            <w:rFonts w:eastAsiaTheme="minorEastAsia" w:cs="Calibri"/>
            <w:b/>
            <w:sz w:val="28"/>
            <w:szCs w:val="28"/>
            <w:lang w:val="en-CA" w:eastAsia="en-CA"/>
          </w:rPr>
          <w:t>see</w:t>
        </w:r>
        <w:r w:rsidR="00E44EE5" w:rsidRPr="00D539F0">
          <w:rPr>
            <w:rStyle w:val="Hyperlink"/>
            <w:rFonts w:eastAsiaTheme="minorEastAsia" w:cs="Calibri"/>
            <w:b/>
            <w:sz w:val="28"/>
            <w:szCs w:val="28"/>
            <w:lang w:val="en-CA" w:eastAsia="en-CA"/>
          </w:rPr>
          <w:t xml:space="preserve"> PCRA algorithm</w:t>
        </w:r>
      </w:hyperlink>
      <w:r w:rsidR="00D539F0">
        <w:rPr>
          <w:rFonts w:eastAsiaTheme="minorEastAsia" w:cs="Calibri"/>
          <w:b/>
          <w:sz w:val="28"/>
          <w:szCs w:val="28"/>
          <w:lang w:val="en-CA" w:eastAsia="en-CA"/>
        </w:rPr>
        <w:t>)</w:t>
      </w:r>
    </w:p>
    <w:p w:rsidR="009A7AD4" w:rsidRPr="009A7AD4" w:rsidRDefault="00B433DE" w:rsidP="009A7AD4">
      <w:pPr>
        <w:pStyle w:val="ListParagraph"/>
        <w:numPr>
          <w:ilvl w:val="0"/>
          <w:numId w:val="8"/>
        </w:numPr>
        <w:tabs>
          <w:tab w:val="left" w:pos="1460"/>
        </w:tabs>
        <w:kinsoku w:val="0"/>
        <w:overflowPunct w:val="0"/>
        <w:autoSpaceDE w:val="0"/>
        <w:autoSpaceDN w:val="0"/>
        <w:adjustRightInd w:val="0"/>
        <w:rPr>
          <w:rFonts w:eastAsiaTheme="minorEastAsia" w:cs="Calibri"/>
          <w:b/>
          <w:sz w:val="28"/>
          <w:szCs w:val="28"/>
          <w:lang w:val="en-CA" w:eastAsia="en-CA"/>
        </w:rPr>
      </w:pPr>
      <w:r w:rsidRPr="009A7AD4">
        <w:rPr>
          <w:rFonts w:eastAsiaTheme="minorEastAsia" w:cs="Calibri"/>
          <w:sz w:val="28"/>
          <w:szCs w:val="28"/>
          <w:lang w:val="en-CA" w:eastAsia="en-CA"/>
        </w:rPr>
        <w:t xml:space="preserve">As a minimum, droplet and contact precautions </w:t>
      </w:r>
      <w:r w:rsidR="00B70C61">
        <w:rPr>
          <w:rFonts w:eastAsiaTheme="minorEastAsia" w:cs="Calibri"/>
          <w:sz w:val="28"/>
          <w:szCs w:val="28"/>
          <w:lang w:val="en-CA" w:eastAsia="en-CA"/>
        </w:rPr>
        <w:t xml:space="preserve">with an N95 is recommended </w:t>
      </w:r>
      <w:r w:rsidRPr="009A7AD4">
        <w:rPr>
          <w:rFonts w:eastAsiaTheme="minorEastAsia" w:cs="Calibri"/>
          <w:sz w:val="28"/>
          <w:szCs w:val="28"/>
          <w:lang w:val="en-CA" w:eastAsia="en-CA"/>
        </w:rPr>
        <w:t xml:space="preserve">for </w:t>
      </w:r>
      <w:r w:rsidR="00B70C61">
        <w:rPr>
          <w:rFonts w:eastAsiaTheme="minorEastAsia" w:cs="Calibri"/>
          <w:sz w:val="28"/>
          <w:szCs w:val="28"/>
          <w:lang w:val="en-CA" w:eastAsia="en-CA"/>
        </w:rPr>
        <w:t xml:space="preserve">COVID suspect and confirmed patients when providing </w:t>
      </w:r>
      <w:r w:rsidRPr="009A7AD4">
        <w:rPr>
          <w:rFonts w:eastAsiaTheme="minorEastAsia" w:cs="Calibri"/>
          <w:sz w:val="28"/>
          <w:szCs w:val="28"/>
          <w:lang w:val="en-CA" w:eastAsia="en-CA"/>
        </w:rPr>
        <w:t>care</w:t>
      </w:r>
      <w:r w:rsidR="003C6018">
        <w:rPr>
          <w:rFonts w:eastAsiaTheme="minorEastAsia" w:cs="Calibri"/>
          <w:sz w:val="28"/>
          <w:szCs w:val="28"/>
          <w:lang w:val="en-CA" w:eastAsia="en-CA"/>
        </w:rPr>
        <w:t xml:space="preserve"> </w:t>
      </w:r>
    </w:p>
    <w:p w:rsidR="009A7AD4" w:rsidRPr="00B70C61" w:rsidRDefault="00B70C61" w:rsidP="009A7AD4">
      <w:pPr>
        <w:pStyle w:val="ListParagraph"/>
        <w:numPr>
          <w:ilvl w:val="0"/>
          <w:numId w:val="8"/>
        </w:numPr>
        <w:tabs>
          <w:tab w:val="left" w:pos="1460"/>
        </w:tabs>
        <w:kinsoku w:val="0"/>
        <w:overflowPunct w:val="0"/>
        <w:autoSpaceDE w:val="0"/>
        <w:autoSpaceDN w:val="0"/>
        <w:adjustRightInd w:val="0"/>
        <w:rPr>
          <w:rFonts w:eastAsiaTheme="minorEastAsia" w:cs="Calibri"/>
          <w:b/>
          <w:sz w:val="28"/>
          <w:szCs w:val="28"/>
          <w:lang w:val="en-CA" w:eastAsia="en-CA"/>
        </w:rPr>
      </w:pPr>
      <w:r>
        <w:rPr>
          <w:rFonts w:eastAsiaTheme="minorEastAsia" w:cs="Calibri"/>
          <w:sz w:val="28"/>
          <w:szCs w:val="28"/>
          <w:lang w:val="en-CA" w:eastAsia="en-CA"/>
        </w:rPr>
        <w:t>If a HCW determines that</w:t>
      </w:r>
      <w:r w:rsidR="00B433DE" w:rsidRPr="009A7AD4">
        <w:rPr>
          <w:rFonts w:eastAsiaTheme="minorEastAsia" w:cs="Calibri"/>
          <w:sz w:val="28"/>
          <w:szCs w:val="28"/>
          <w:lang w:val="en-CA" w:eastAsia="en-CA"/>
        </w:rPr>
        <w:t xml:space="preserve"> patient interaction</w:t>
      </w:r>
      <w:r>
        <w:rPr>
          <w:rFonts w:eastAsiaTheme="minorEastAsia" w:cs="Calibri"/>
          <w:sz w:val="28"/>
          <w:szCs w:val="28"/>
          <w:lang w:val="en-CA" w:eastAsia="en-CA"/>
        </w:rPr>
        <w:t>s present</w:t>
      </w:r>
      <w:r w:rsidR="00B433DE" w:rsidRPr="009A7AD4">
        <w:rPr>
          <w:rFonts w:eastAsiaTheme="minorEastAsia" w:cs="Calibri"/>
          <w:sz w:val="28"/>
          <w:szCs w:val="28"/>
          <w:lang w:val="en-CA" w:eastAsia="en-CA"/>
        </w:rPr>
        <w:t xml:space="preserve"> an elevated risk of COVID-19</w:t>
      </w:r>
      <w:r w:rsidR="007D4F76">
        <w:rPr>
          <w:rFonts w:eastAsiaTheme="minorEastAsia" w:cs="Calibri"/>
          <w:sz w:val="28"/>
          <w:szCs w:val="28"/>
          <w:lang w:val="en-CA" w:eastAsia="en-CA"/>
        </w:rPr>
        <w:t>/Omicron variant</w:t>
      </w:r>
      <w:r w:rsidR="00B433DE" w:rsidRPr="009A7AD4">
        <w:rPr>
          <w:rFonts w:eastAsiaTheme="minorEastAsia" w:cs="Calibri"/>
          <w:sz w:val="28"/>
          <w:szCs w:val="28"/>
          <w:lang w:val="en-CA" w:eastAsia="en-CA"/>
        </w:rPr>
        <w:t xml:space="preserve"> transmission on their individual PCRA, additional PPE (e.g., N95 respirators) are </w:t>
      </w:r>
      <w:r w:rsidR="009A7AD4" w:rsidRPr="009A7AD4">
        <w:rPr>
          <w:rFonts w:eastAsiaTheme="minorEastAsia" w:cs="Calibri"/>
          <w:sz w:val="28"/>
          <w:szCs w:val="28"/>
          <w:lang w:val="en-CA" w:eastAsia="en-CA"/>
        </w:rPr>
        <w:t xml:space="preserve">recommended and </w:t>
      </w:r>
      <w:r w:rsidR="00B433DE" w:rsidRPr="009A7AD4">
        <w:rPr>
          <w:rFonts w:eastAsiaTheme="minorEastAsia" w:cs="Calibri"/>
          <w:sz w:val="28"/>
          <w:szCs w:val="28"/>
          <w:lang w:val="en-CA" w:eastAsia="en-CA"/>
        </w:rPr>
        <w:t>accessible</w:t>
      </w:r>
      <w:r w:rsidR="007D4F76">
        <w:rPr>
          <w:rFonts w:eastAsiaTheme="minorEastAsia" w:cs="Calibri"/>
          <w:sz w:val="28"/>
          <w:szCs w:val="28"/>
          <w:lang w:val="en-CA" w:eastAsia="en-CA"/>
        </w:rPr>
        <w:t xml:space="preserve"> </w:t>
      </w:r>
      <w:r>
        <w:rPr>
          <w:rFonts w:eastAsiaTheme="minorEastAsia" w:cs="Calibri"/>
          <w:sz w:val="28"/>
          <w:szCs w:val="28"/>
          <w:lang w:val="en-CA" w:eastAsia="en-CA"/>
        </w:rPr>
        <w:t xml:space="preserve"> (</w:t>
      </w:r>
      <w:proofErr w:type="spellStart"/>
      <w:r>
        <w:rPr>
          <w:rFonts w:eastAsiaTheme="minorEastAsia" w:cs="Calibri"/>
          <w:sz w:val="28"/>
          <w:szCs w:val="28"/>
          <w:lang w:val="en-CA" w:eastAsia="en-CA"/>
        </w:rPr>
        <w:t>eg</w:t>
      </w:r>
      <w:proofErr w:type="spellEnd"/>
      <w:r>
        <w:rPr>
          <w:rFonts w:eastAsiaTheme="minorEastAsia" w:cs="Calibri"/>
          <w:sz w:val="28"/>
          <w:szCs w:val="28"/>
          <w:lang w:val="en-CA" w:eastAsia="en-CA"/>
        </w:rPr>
        <w:t xml:space="preserve"> large numbers of suspect COVID-19 patients are present in the Emergency Department, patients with decreased LOC with inability of healthcare workers to obtain a history ) </w:t>
      </w:r>
    </w:p>
    <w:p w:rsidR="00B70C61" w:rsidRPr="00FA7F39" w:rsidRDefault="00B70C61" w:rsidP="00B70C61">
      <w:pPr>
        <w:pStyle w:val="ListParagraph"/>
        <w:numPr>
          <w:ilvl w:val="0"/>
          <w:numId w:val="8"/>
        </w:numPr>
        <w:tabs>
          <w:tab w:val="left" w:pos="1460"/>
        </w:tabs>
        <w:kinsoku w:val="0"/>
        <w:overflowPunct w:val="0"/>
        <w:autoSpaceDE w:val="0"/>
        <w:autoSpaceDN w:val="0"/>
        <w:adjustRightInd w:val="0"/>
        <w:rPr>
          <w:rFonts w:eastAsiaTheme="minorEastAsia" w:cs="Calibri"/>
          <w:sz w:val="28"/>
          <w:szCs w:val="28"/>
          <w:lang w:val="en-CA" w:eastAsia="en-CA"/>
        </w:rPr>
      </w:pPr>
      <w:r w:rsidRPr="00FA7F39">
        <w:rPr>
          <w:rFonts w:eastAsiaTheme="minorEastAsia" w:cs="Calibri"/>
          <w:sz w:val="28"/>
          <w:szCs w:val="28"/>
          <w:lang w:val="en-CA" w:eastAsia="en-CA"/>
        </w:rPr>
        <w:t xml:space="preserve">For all AGMPs, </w:t>
      </w:r>
      <w:r w:rsidR="00FA7F39" w:rsidRPr="00FA7F39">
        <w:rPr>
          <w:rFonts w:eastAsiaTheme="minorEastAsia" w:cs="Calibri"/>
          <w:sz w:val="28"/>
          <w:szCs w:val="28"/>
          <w:lang w:val="en-CA" w:eastAsia="en-CA"/>
        </w:rPr>
        <w:t xml:space="preserve">wear </w:t>
      </w:r>
      <w:r w:rsidRPr="00FA7F39">
        <w:rPr>
          <w:rFonts w:eastAsiaTheme="minorEastAsia" w:cs="Calibri"/>
          <w:sz w:val="28"/>
          <w:szCs w:val="28"/>
          <w:lang w:val="en-CA" w:eastAsia="en-CA"/>
        </w:rPr>
        <w:t>an N95 respirator (instead of a fluid resistant mask)</w:t>
      </w:r>
      <w:r w:rsidR="00FA7F39" w:rsidRPr="00FA7F39">
        <w:rPr>
          <w:rFonts w:eastAsiaTheme="minorEastAsia" w:cs="Calibri"/>
          <w:sz w:val="28"/>
          <w:szCs w:val="28"/>
          <w:lang w:val="en-CA" w:eastAsia="en-CA"/>
        </w:rPr>
        <w:t>,</w:t>
      </w:r>
      <w:r w:rsidRPr="00FA7F39">
        <w:rPr>
          <w:rFonts w:eastAsiaTheme="minorEastAsia" w:cs="Calibri"/>
          <w:sz w:val="28"/>
          <w:szCs w:val="28"/>
          <w:lang w:val="en-CA" w:eastAsia="en-CA"/>
        </w:rPr>
        <w:t xml:space="preserve"> eye protection, gown, gloves. </w:t>
      </w:r>
    </w:p>
    <w:p w:rsidR="003C6018" w:rsidRPr="00FA7F39" w:rsidRDefault="00FA7F39" w:rsidP="00FA7F39">
      <w:pPr>
        <w:pStyle w:val="ListParagraph"/>
        <w:numPr>
          <w:ilvl w:val="0"/>
          <w:numId w:val="8"/>
        </w:numPr>
        <w:tabs>
          <w:tab w:val="left" w:pos="1460"/>
        </w:tabs>
        <w:kinsoku w:val="0"/>
        <w:overflowPunct w:val="0"/>
        <w:autoSpaceDE w:val="0"/>
        <w:autoSpaceDN w:val="0"/>
        <w:adjustRightInd w:val="0"/>
        <w:rPr>
          <w:rFonts w:eastAsiaTheme="minorEastAsia" w:cs="Calibri"/>
          <w:sz w:val="28"/>
          <w:szCs w:val="28"/>
          <w:lang w:val="en-CA" w:eastAsia="en-CA"/>
        </w:rPr>
      </w:pPr>
      <w:r>
        <w:rPr>
          <w:rFonts w:eastAsiaTheme="minorEastAsia" w:cs="Calibri"/>
          <w:sz w:val="28"/>
          <w:szCs w:val="28"/>
          <w:lang w:val="en-CA" w:eastAsia="en-CA"/>
        </w:rPr>
        <w:t>For AGMPs on</w:t>
      </w:r>
      <w:r w:rsidR="00B70C61" w:rsidRPr="00FA7F39">
        <w:rPr>
          <w:rFonts w:eastAsiaTheme="minorEastAsia" w:cs="Calibri"/>
          <w:sz w:val="28"/>
          <w:szCs w:val="28"/>
          <w:lang w:val="en-CA" w:eastAsia="en-CA"/>
        </w:rPr>
        <w:t xml:space="preserve"> COVID-19 suspect or confirmed place patient in an AIIR (</w:t>
      </w:r>
      <w:r>
        <w:rPr>
          <w:rFonts w:eastAsiaTheme="minorEastAsia" w:cs="Calibri"/>
          <w:sz w:val="28"/>
          <w:szCs w:val="28"/>
          <w:lang w:val="en-CA" w:eastAsia="en-CA"/>
        </w:rPr>
        <w:t>airborne infection isolation room/</w:t>
      </w:r>
      <w:r w:rsidR="00B70C61" w:rsidRPr="00FA7F39">
        <w:rPr>
          <w:rFonts w:eastAsiaTheme="minorEastAsia" w:cs="Calibri"/>
          <w:sz w:val="28"/>
          <w:szCs w:val="28"/>
          <w:lang w:val="en-CA" w:eastAsia="en-CA"/>
        </w:rPr>
        <w:t xml:space="preserve">negative pressure room) if available or private room with the door closed - with HEPA filter if available- for the procedure. There is no requirement for a fallow time (wait time) after the procedure and/or after the patient has left the room. </w:t>
      </w:r>
    </w:p>
    <w:p w:rsidR="003F2658" w:rsidRDefault="003F2658" w:rsidP="00B433DE">
      <w:pPr>
        <w:pStyle w:val="ListParagraph"/>
        <w:tabs>
          <w:tab w:val="left" w:pos="1460"/>
        </w:tabs>
        <w:kinsoku w:val="0"/>
        <w:overflowPunct w:val="0"/>
        <w:autoSpaceDE w:val="0"/>
        <w:autoSpaceDN w:val="0"/>
        <w:adjustRightInd w:val="0"/>
        <w:ind w:left="360"/>
        <w:rPr>
          <w:rFonts w:eastAsiaTheme="minorEastAsia" w:cs="Calibri"/>
          <w:sz w:val="28"/>
          <w:szCs w:val="28"/>
          <w:lang w:val="en-CA" w:eastAsia="en-CA"/>
        </w:rPr>
      </w:pPr>
    </w:p>
    <w:p w:rsidR="003C6018" w:rsidRPr="003C6018" w:rsidRDefault="003F2658" w:rsidP="00B433DE">
      <w:pPr>
        <w:pStyle w:val="ListParagraph"/>
        <w:tabs>
          <w:tab w:val="left" w:pos="1460"/>
        </w:tabs>
        <w:kinsoku w:val="0"/>
        <w:overflowPunct w:val="0"/>
        <w:autoSpaceDE w:val="0"/>
        <w:autoSpaceDN w:val="0"/>
        <w:adjustRightInd w:val="0"/>
        <w:ind w:left="360"/>
        <w:rPr>
          <w:rFonts w:eastAsiaTheme="minorEastAsia" w:cs="Calibri"/>
          <w:sz w:val="28"/>
          <w:szCs w:val="28"/>
          <w:lang w:val="en-CA" w:eastAsia="en-CA"/>
        </w:rPr>
      </w:pPr>
      <w:r>
        <w:rPr>
          <w:rFonts w:eastAsiaTheme="minorEastAsia" w:cs="Calibri"/>
          <w:sz w:val="28"/>
          <w:szCs w:val="28"/>
          <w:lang w:val="en-CA" w:eastAsia="en-CA"/>
        </w:rPr>
        <w:lastRenderedPageBreak/>
        <w:t xml:space="preserve">See below </w:t>
      </w:r>
      <w:r w:rsidR="003C6018" w:rsidRPr="003C6018">
        <w:rPr>
          <w:rFonts w:eastAsiaTheme="minorEastAsia" w:cs="Calibri"/>
          <w:sz w:val="28"/>
          <w:szCs w:val="28"/>
          <w:lang w:val="en-CA" w:eastAsia="en-CA"/>
        </w:rPr>
        <w:t xml:space="preserve">tables that provide PPE guidance based on risk. </w:t>
      </w:r>
    </w:p>
    <w:p w:rsidR="00B433DE" w:rsidRDefault="00B433DE" w:rsidP="00B433DE">
      <w:pPr>
        <w:pStyle w:val="ListParagraph"/>
        <w:tabs>
          <w:tab w:val="left" w:pos="1460"/>
        </w:tabs>
        <w:kinsoku w:val="0"/>
        <w:overflowPunct w:val="0"/>
        <w:autoSpaceDE w:val="0"/>
        <w:autoSpaceDN w:val="0"/>
        <w:adjustRightInd w:val="0"/>
        <w:ind w:left="360"/>
        <w:rPr>
          <w:rFonts w:eastAsiaTheme="minorEastAsia" w:cs="Calibri"/>
          <w:noProof/>
          <w:sz w:val="28"/>
          <w:szCs w:val="28"/>
          <w:lang w:val="en-CA" w:eastAsia="en-CA"/>
        </w:rPr>
      </w:pPr>
    </w:p>
    <w:p w:rsidR="00E656AC" w:rsidRPr="003C6018" w:rsidRDefault="00E656AC" w:rsidP="00B433DE">
      <w:pPr>
        <w:pStyle w:val="ListParagraph"/>
        <w:tabs>
          <w:tab w:val="left" w:pos="1460"/>
        </w:tabs>
        <w:kinsoku w:val="0"/>
        <w:overflowPunct w:val="0"/>
        <w:autoSpaceDE w:val="0"/>
        <w:autoSpaceDN w:val="0"/>
        <w:adjustRightInd w:val="0"/>
        <w:ind w:left="360"/>
        <w:rPr>
          <w:rFonts w:eastAsiaTheme="minorEastAsia" w:cs="Calibri"/>
          <w:sz w:val="28"/>
          <w:szCs w:val="28"/>
          <w:lang w:val="en-CA" w:eastAsia="en-CA"/>
        </w:rPr>
      </w:pPr>
      <w:r>
        <w:rPr>
          <w:rFonts w:eastAsiaTheme="minorEastAsia" w:cs="Calibri"/>
          <w:noProof/>
          <w:sz w:val="28"/>
          <w:szCs w:val="28"/>
          <w:lang w:val="en-CA" w:eastAsia="en-CA"/>
        </w:rPr>
        <w:drawing>
          <wp:inline distT="0" distB="0" distL="0" distR="0">
            <wp:extent cx="6191885" cy="4384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AC 1.png"/>
                    <pic:cNvPicPr/>
                  </pic:nvPicPr>
                  <pic:blipFill>
                    <a:blip r:embed="rId6">
                      <a:extLst>
                        <a:ext uri="{28A0092B-C50C-407E-A947-70E740481C1C}">
                          <a14:useLocalDpi xmlns:a14="http://schemas.microsoft.com/office/drawing/2010/main" val="0"/>
                        </a:ext>
                      </a:extLst>
                    </a:blip>
                    <a:stretch>
                      <a:fillRect/>
                    </a:stretch>
                  </pic:blipFill>
                  <pic:spPr>
                    <a:xfrm>
                      <a:off x="0" y="0"/>
                      <a:ext cx="6204966" cy="4394075"/>
                    </a:xfrm>
                    <a:prstGeom prst="rect">
                      <a:avLst/>
                    </a:prstGeom>
                  </pic:spPr>
                </pic:pic>
              </a:graphicData>
            </a:graphic>
          </wp:inline>
        </w:drawing>
      </w:r>
      <w:r>
        <w:rPr>
          <w:rFonts w:eastAsiaTheme="minorEastAsia" w:cs="Calibri"/>
          <w:noProof/>
          <w:sz w:val="28"/>
          <w:szCs w:val="28"/>
          <w:lang w:val="en-CA" w:eastAsia="en-CA"/>
        </w:rPr>
        <w:drawing>
          <wp:inline distT="0" distB="0" distL="0" distR="0">
            <wp:extent cx="6086475" cy="376456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AC 2.png"/>
                    <pic:cNvPicPr/>
                  </pic:nvPicPr>
                  <pic:blipFill>
                    <a:blip r:embed="rId7">
                      <a:extLst>
                        <a:ext uri="{28A0092B-C50C-407E-A947-70E740481C1C}">
                          <a14:useLocalDpi xmlns:a14="http://schemas.microsoft.com/office/drawing/2010/main" val="0"/>
                        </a:ext>
                      </a:extLst>
                    </a:blip>
                    <a:stretch>
                      <a:fillRect/>
                    </a:stretch>
                  </pic:blipFill>
                  <pic:spPr>
                    <a:xfrm>
                      <a:off x="0" y="0"/>
                      <a:ext cx="6102921" cy="3774736"/>
                    </a:xfrm>
                    <a:prstGeom prst="rect">
                      <a:avLst/>
                    </a:prstGeom>
                  </pic:spPr>
                </pic:pic>
              </a:graphicData>
            </a:graphic>
          </wp:inline>
        </w:drawing>
      </w:r>
      <w:r>
        <w:rPr>
          <w:rFonts w:eastAsiaTheme="minorEastAsia" w:cs="Calibri"/>
          <w:noProof/>
          <w:sz w:val="28"/>
          <w:szCs w:val="28"/>
          <w:lang w:val="en-CA" w:eastAsia="en-CA"/>
        </w:rPr>
        <w:lastRenderedPageBreak/>
        <w:drawing>
          <wp:inline distT="0" distB="0" distL="0" distR="0">
            <wp:extent cx="6505575" cy="46028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PAC 3.png"/>
                    <pic:cNvPicPr/>
                  </pic:nvPicPr>
                  <pic:blipFill>
                    <a:blip r:embed="rId8">
                      <a:extLst>
                        <a:ext uri="{28A0092B-C50C-407E-A947-70E740481C1C}">
                          <a14:useLocalDpi xmlns:a14="http://schemas.microsoft.com/office/drawing/2010/main" val="0"/>
                        </a:ext>
                      </a:extLst>
                    </a:blip>
                    <a:stretch>
                      <a:fillRect/>
                    </a:stretch>
                  </pic:blipFill>
                  <pic:spPr>
                    <a:xfrm>
                      <a:off x="0" y="0"/>
                      <a:ext cx="6523845" cy="4615757"/>
                    </a:xfrm>
                    <a:prstGeom prst="rect">
                      <a:avLst/>
                    </a:prstGeom>
                  </pic:spPr>
                </pic:pic>
              </a:graphicData>
            </a:graphic>
          </wp:inline>
        </w:drawing>
      </w:r>
      <w:bookmarkStart w:id="0" w:name="_GoBack"/>
      <w:bookmarkEnd w:id="0"/>
      <w:r>
        <w:rPr>
          <w:rFonts w:eastAsiaTheme="minorEastAsia" w:cs="Calibri"/>
          <w:noProof/>
          <w:sz w:val="28"/>
          <w:szCs w:val="28"/>
          <w:lang w:val="en-CA" w:eastAsia="en-CA"/>
        </w:rPr>
        <w:drawing>
          <wp:inline distT="0" distB="0" distL="0" distR="0">
            <wp:extent cx="6744641" cy="300079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AC 4.png"/>
                    <pic:cNvPicPr/>
                  </pic:nvPicPr>
                  <pic:blipFill>
                    <a:blip r:embed="rId9">
                      <a:extLst>
                        <a:ext uri="{28A0092B-C50C-407E-A947-70E740481C1C}">
                          <a14:useLocalDpi xmlns:a14="http://schemas.microsoft.com/office/drawing/2010/main" val="0"/>
                        </a:ext>
                      </a:extLst>
                    </a:blip>
                    <a:stretch>
                      <a:fillRect/>
                    </a:stretch>
                  </pic:blipFill>
                  <pic:spPr>
                    <a:xfrm>
                      <a:off x="0" y="0"/>
                      <a:ext cx="6744641" cy="3000794"/>
                    </a:xfrm>
                    <a:prstGeom prst="rect">
                      <a:avLst/>
                    </a:prstGeom>
                  </pic:spPr>
                </pic:pic>
              </a:graphicData>
            </a:graphic>
          </wp:inline>
        </w:drawing>
      </w:r>
    </w:p>
    <w:sectPr w:rsidR="00E656AC" w:rsidRPr="003C6018" w:rsidSect="00A545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359" w:hanging="360"/>
      </w:pPr>
      <w:rPr>
        <w:rFonts w:ascii="Wingdings" w:hAnsi="Wingdings" w:cs="Wingdings"/>
        <w:b w:val="0"/>
        <w:bCs w:val="0"/>
        <w:sz w:val="22"/>
        <w:szCs w:val="22"/>
      </w:rPr>
    </w:lvl>
    <w:lvl w:ilvl="1">
      <w:numFmt w:val="bullet"/>
      <w:lvlText w:val="•"/>
      <w:lvlJc w:val="left"/>
      <w:pPr>
        <w:ind w:left="3319" w:hanging="360"/>
      </w:pPr>
    </w:lvl>
    <w:lvl w:ilvl="2">
      <w:numFmt w:val="bullet"/>
      <w:lvlText w:val="•"/>
      <w:lvlJc w:val="left"/>
      <w:pPr>
        <w:ind w:left="4279" w:hanging="360"/>
      </w:pPr>
    </w:lvl>
    <w:lvl w:ilvl="3">
      <w:numFmt w:val="bullet"/>
      <w:lvlText w:val="•"/>
      <w:lvlJc w:val="left"/>
      <w:pPr>
        <w:ind w:left="5239" w:hanging="360"/>
      </w:pPr>
    </w:lvl>
    <w:lvl w:ilvl="4">
      <w:numFmt w:val="bullet"/>
      <w:lvlText w:val="•"/>
      <w:lvlJc w:val="left"/>
      <w:pPr>
        <w:ind w:left="6199" w:hanging="360"/>
      </w:pPr>
    </w:lvl>
    <w:lvl w:ilvl="5">
      <w:numFmt w:val="bullet"/>
      <w:lvlText w:val="•"/>
      <w:lvlJc w:val="left"/>
      <w:pPr>
        <w:ind w:left="7159" w:hanging="360"/>
      </w:pPr>
    </w:lvl>
    <w:lvl w:ilvl="6">
      <w:numFmt w:val="bullet"/>
      <w:lvlText w:val="•"/>
      <w:lvlJc w:val="left"/>
      <w:pPr>
        <w:ind w:left="8119" w:hanging="360"/>
      </w:pPr>
    </w:lvl>
    <w:lvl w:ilvl="7">
      <w:numFmt w:val="bullet"/>
      <w:lvlText w:val="•"/>
      <w:lvlJc w:val="left"/>
      <w:pPr>
        <w:ind w:left="9079" w:hanging="360"/>
      </w:pPr>
    </w:lvl>
    <w:lvl w:ilvl="8">
      <w:numFmt w:val="bullet"/>
      <w:lvlText w:val="•"/>
      <w:lvlJc w:val="left"/>
      <w:pPr>
        <w:ind w:left="10039" w:hanging="360"/>
      </w:pPr>
    </w:lvl>
  </w:abstractNum>
  <w:abstractNum w:abstractNumId="1" w15:restartNumberingAfterBreak="0">
    <w:nsid w:val="00000403"/>
    <w:multiLevelType w:val="multilevel"/>
    <w:tmpl w:val="00000886"/>
    <w:lvl w:ilvl="0">
      <w:numFmt w:val="bullet"/>
      <w:lvlText w:val=""/>
      <w:lvlJc w:val="left"/>
      <w:pPr>
        <w:ind w:left="1459" w:hanging="360"/>
      </w:pPr>
      <w:rPr>
        <w:rFonts w:ascii="Wingdings" w:hAnsi="Wingdings" w:cs="Wingdings"/>
        <w:b w:val="0"/>
        <w:bCs w:val="0"/>
        <w:sz w:val="22"/>
        <w:szCs w:val="22"/>
      </w:rPr>
    </w:lvl>
    <w:lvl w:ilvl="1">
      <w:numFmt w:val="bullet"/>
      <w:lvlText w:val="•"/>
      <w:lvlJc w:val="left"/>
      <w:pPr>
        <w:ind w:left="2509" w:hanging="360"/>
      </w:pPr>
    </w:lvl>
    <w:lvl w:ilvl="2">
      <w:numFmt w:val="bullet"/>
      <w:lvlText w:val="•"/>
      <w:lvlJc w:val="left"/>
      <w:pPr>
        <w:ind w:left="3559" w:hanging="360"/>
      </w:pPr>
    </w:lvl>
    <w:lvl w:ilvl="3">
      <w:numFmt w:val="bullet"/>
      <w:lvlText w:val="•"/>
      <w:lvlJc w:val="left"/>
      <w:pPr>
        <w:ind w:left="4609" w:hanging="360"/>
      </w:pPr>
    </w:lvl>
    <w:lvl w:ilvl="4">
      <w:numFmt w:val="bullet"/>
      <w:lvlText w:val="•"/>
      <w:lvlJc w:val="left"/>
      <w:pPr>
        <w:ind w:left="5659" w:hanging="360"/>
      </w:pPr>
    </w:lvl>
    <w:lvl w:ilvl="5">
      <w:numFmt w:val="bullet"/>
      <w:lvlText w:val="•"/>
      <w:lvlJc w:val="left"/>
      <w:pPr>
        <w:ind w:left="6709" w:hanging="360"/>
      </w:pPr>
    </w:lvl>
    <w:lvl w:ilvl="6">
      <w:numFmt w:val="bullet"/>
      <w:lvlText w:val="•"/>
      <w:lvlJc w:val="left"/>
      <w:pPr>
        <w:ind w:left="7759" w:hanging="360"/>
      </w:pPr>
    </w:lvl>
    <w:lvl w:ilvl="7">
      <w:numFmt w:val="bullet"/>
      <w:lvlText w:val="•"/>
      <w:lvlJc w:val="left"/>
      <w:pPr>
        <w:ind w:left="8809" w:hanging="360"/>
      </w:pPr>
    </w:lvl>
    <w:lvl w:ilvl="8">
      <w:numFmt w:val="bullet"/>
      <w:lvlText w:val="•"/>
      <w:lvlJc w:val="left"/>
      <w:pPr>
        <w:ind w:left="9859" w:hanging="360"/>
      </w:pPr>
    </w:lvl>
  </w:abstractNum>
  <w:abstractNum w:abstractNumId="2" w15:restartNumberingAfterBreak="0">
    <w:nsid w:val="011943A7"/>
    <w:multiLevelType w:val="hybridMultilevel"/>
    <w:tmpl w:val="3ACAB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036DF3"/>
    <w:multiLevelType w:val="hybridMultilevel"/>
    <w:tmpl w:val="9D205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CB33CA"/>
    <w:multiLevelType w:val="hybridMultilevel"/>
    <w:tmpl w:val="32DEF54C"/>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DCC7809"/>
    <w:multiLevelType w:val="hybridMultilevel"/>
    <w:tmpl w:val="DBAAC150"/>
    <w:lvl w:ilvl="0" w:tplc="AAE22E9E">
      <w:start w:val="1"/>
      <w:numFmt w:val="decimal"/>
      <w:lvlText w:val="%1."/>
      <w:lvlJc w:val="left"/>
      <w:pPr>
        <w:ind w:left="360" w:hanging="360"/>
      </w:pPr>
      <w:rPr>
        <w:b/>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6ED665B"/>
    <w:multiLevelType w:val="hybridMultilevel"/>
    <w:tmpl w:val="38BCD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6214D6"/>
    <w:multiLevelType w:val="hybridMultilevel"/>
    <w:tmpl w:val="10FE3E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3D"/>
    <w:rsid w:val="000F26C6"/>
    <w:rsid w:val="00322396"/>
    <w:rsid w:val="003A5ECB"/>
    <w:rsid w:val="003C6018"/>
    <w:rsid w:val="003F2658"/>
    <w:rsid w:val="00406AF3"/>
    <w:rsid w:val="00656E5E"/>
    <w:rsid w:val="00791EFD"/>
    <w:rsid w:val="007D4F76"/>
    <w:rsid w:val="00944947"/>
    <w:rsid w:val="009A7AD4"/>
    <w:rsid w:val="009C31D3"/>
    <w:rsid w:val="00A5453D"/>
    <w:rsid w:val="00B433DE"/>
    <w:rsid w:val="00B70C61"/>
    <w:rsid w:val="00D539F0"/>
    <w:rsid w:val="00E44EE5"/>
    <w:rsid w:val="00E656AC"/>
    <w:rsid w:val="00EC3785"/>
    <w:rsid w:val="00ED3E3B"/>
    <w:rsid w:val="00FA7F39"/>
    <w:rsid w:val="00FD3B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C65A"/>
  <w15:chartTrackingRefBased/>
  <w15:docId w15:val="{6ED99262-4246-438F-A4E0-C4F2AA65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B01"/>
    <w:pPr>
      <w:widowControl w:val="0"/>
    </w:pPr>
    <w:rPr>
      <w:sz w:val="22"/>
      <w:szCs w:val="22"/>
      <w:lang w:val="en-US"/>
    </w:rPr>
  </w:style>
  <w:style w:type="paragraph" w:styleId="Heading1">
    <w:name w:val="heading 1"/>
    <w:basedOn w:val="Normal"/>
    <w:link w:val="Heading1Char"/>
    <w:uiPriority w:val="1"/>
    <w:qFormat/>
    <w:rsid w:val="00FD3B01"/>
    <w:pPr>
      <w:ind w:left="1650"/>
      <w:outlineLvl w:val="0"/>
    </w:pPr>
    <w:rPr>
      <w:rFonts w:ascii="Arial" w:eastAsia="Arial" w:hAnsi="Arial"/>
      <w:b/>
      <w:bCs/>
      <w:sz w:val="36"/>
      <w:szCs w:val="36"/>
      <w:lang w:val="en-CA"/>
    </w:rPr>
  </w:style>
  <w:style w:type="paragraph" w:styleId="Heading2">
    <w:name w:val="heading 2"/>
    <w:basedOn w:val="Normal"/>
    <w:link w:val="Heading2Char"/>
    <w:uiPriority w:val="1"/>
    <w:qFormat/>
    <w:rsid w:val="00FD3B01"/>
    <w:pPr>
      <w:spacing w:before="60"/>
      <w:ind w:left="267"/>
      <w:outlineLvl w:val="1"/>
    </w:pPr>
    <w:rPr>
      <w:rFonts w:ascii="Arial" w:eastAsia="Arial" w:hAnsi="Arial"/>
      <w:b/>
      <w:bCs/>
      <w:sz w:val="32"/>
      <w:szCs w:val="32"/>
      <w:lang w:val="en-CA"/>
    </w:rPr>
  </w:style>
  <w:style w:type="paragraph" w:styleId="Heading3">
    <w:name w:val="heading 3"/>
    <w:basedOn w:val="Normal"/>
    <w:link w:val="Heading3Char"/>
    <w:uiPriority w:val="1"/>
    <w:qFormat/>
    <w:rsid w:val="00FD3B01"/>
    <w:pPr>
      <w:ind w:left="20"/>
      <w:outlineLvl w:val="2"/>
    </w:pPr>
    <w:rPr>
      <w:rFonts w:ascii="Arial" w:eastAsia="Arial" w:hAnsi="Arial"/>
      <w:b/>
      <w:bCs/>
      <w:sz w:val="28"/>
      <w:szCs w:val="28"/>
      <w:lang w:val="en-CA"/>
    </w:rPr>
  </w:style>
  <w:style w:type="paragraph" w:styleId="Heading4">
    <w:name w:val="heading 4"/>
    <w:basedOn w:val="Normal"/>
    <w:link w:val="Heading4Char"/>
    <w:uiPriority w:val="1"/>
    <w:qFormat/>
    <w:rsid w:val="00FD3B01"/>
    <w:pPr>
      <w:ind w:left="267"/>
      <w:outlineLvl w:val="3"/>
    </w:pPr>
    <w:rPr>
      <w:rFonts w:ascii="Arial" w:eastAsia="Arial" w:hAnsi="Arial"/>
      <w:b/>
      <w:bCs/>
      <w:sz w:val="24"/>
      <w:szCs w:val="24"/>
      <w:lang w:val="en-CA"/>
    </w:rPr>
  </w:style>
  <w:style w:type="paragraph" w:styleId="Heading5">
    <w:name w:val="heading 5"/>
    <w:basedOn w:val="Normal"/>
    <w:link w:val="Heading5Char"/>
    <w:uiPriority w:val="1"/>
    <w:qFormat/>
    <w:rsid w:val="00FD3B01"/>
    <w:pPr>
      <w:spacing w:before="157"/>
      <w:ind w:left="988" w:hanging="360"/>
      <w:outlineLvl w:val="4"/>
    </w:pPr>
    <w:rPr>
      <w:rFonts w:ascii="Arial" w:eastAsia="Arial" w:hAnsi="Arial"/>
      <w:sz w:val="24"/>
      <w:szCs w:val="24"/>
      <w:lang w:val="en-CA"/>
    </w:rPr>
  </w:style>
  <w:style w:type="paragraph" w:styleId="Heading6">
    <w:name w:val="heading 6"/>
    <w:basedOn w:val="Normal"/>
    <w:link w:val="Heading6Char"/>
    <w:uiPriority w:val="1"/>
    <w:qFormat/>
    <w:rsid w:val="00FD3B01"/>
    <w:pPr>
      <w:ind w:left="267"/>
      <w:outlineLvl w:val="5"/>
    </w:pPr>
    <w:rPr>
      <w:rFonts w:ascii="Arial" w:eastAsia="Arial" w:hAnsi="Arial"/>
      <w:b/>
      <w:bCs/>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D3B01"/>
  </w:style>
  <w:style w:type="character" w:customStyle="1" w:styleId="Heading1Char">
    <w:name w:val="Heading 1 Char"/>
    <w:link w:val="Heading1"/>
    <w:uiPriority w:val="1"/>
    <w:rsid w:val="00FD3B01"/>
    <w:rPr>
      <w:rFonts w:ascii="Arial" w:eastAsia="Arial" w:hAnsi="Arial"/>
      <w:b/>
      <w:bCs/>
      <w:sz w:val="36"/>
      <w:szCs w:val="36"/>
    </w:rPr>
  </w:style>
  <w:style w:type="character" w:customStyle="1" w:styleId="Heading2Char">
    <w:name w:val="Heading 2 Char"/>
    <w:link w:val="Heading2"/>
    <w:uiPriority w:val="1"/>
    <w:rsid w:val="00FD3B01"/>
    <w:rPr>
      <w:rFonts w:ascii="Arial" w:eastAsia="Arial" w:hAnsi="Arial"/>
      <w:b/>
      <w:bCs/>
      <w:sz w:val="32"/>
      <w:szCs w:val="32"/>
    </w:rPr>
  </w:style>
  <w:style w:type="character" w:customStyle="1" w:styleId="Heading3Char">
    <w:name w:val="Heading 3 Char"/>
    <w:link w:val="Heading3"/>
    <w:uiPriority w:val="1"/>
    <w:rsid w:val="00FD3B01"/>
    <w:rPr>
      <w:rFonts w:ascii="Arial" w:eastAsia="Arial" w:hAnsi="Arial"/>
      <w:b/>
      <w:bCs/>
      <w:sz w:val="28"/>
      <w:szCs w:val="28"/>
    </w:rPr>
  </w:style>
  <w:style w:type="character" w:customStyle="1" w:styleId="Heading4Char">
    <w:name w:val="Heading 4 Char"/>
    <w:link w:val="Heading4"/>
    <w:uiPriority w:val="1"/>
    <w:rsid w:val="00FD3B01"/>
    <w:rPr>
      <w:rFonts w:ascii="Arial" w:eastAsia="Arial" w:hAnsi="Arial"/>
      <w:b/>
      <w:bCs/>
      <w:sz w:val="24"/>
      <w:szCs w:val="24"/>
    </w:rPr>
  </w:style>
  <w:style w:type="character" w:customStyle="1" w:styleId="Heading5Char">
    <w:name w:val="Heading 5 Char"/>
    <w:link w:val="Heading5"/>
    <w:uiPriority w:val="1"/>
    <w:rsid w:val="00FD3B01"/>
    <w:rPr>
      <w:rFonts w:ascii="Arial" w:eastAsia="Arial" w:hAnsi="Arial"/>
      <w:sz w:val="24"/>
      <w:szCs w:val="24"/>
    </w:rPr>
  </w:style>
  <w:style w:type="character" w:customStyle="1" w:styleId="Heading6Char">
    <w:name w:val="Heading 6 Char"/>
    <w:link w:val="Heading6"/>
    <w:uiPriority w:val="1"/>
    <w:rsid w:val="00FD3B01"/>
    <w:rPr>
      <w:rFonts w:ascii="Arial" w:eastAsia="Arial" w:hAnsi="Arial"/>
      <w:b/>
      <w:bCs/>
    </w:rPr>
  </w:style>
  <w:style w:type="paragraph" w:styleId="TOC1">
    <w:name w:val="toc 1"/>
    <w:basedOn w:val="Normal"/>
    <w:uiPriority w:val="1"/>
    <w:qFormat/>
    <w:rsid w:val="00FD3B01"/>
    <w:pPr>
      <w:spacing w:before="270"/>
      <w:ind w:left="719"/>
    </w:pPr>
    <w:rPr>
      <w:rFonts w:ascii="Arial" w:eastAsia="Arial" w:hAnsi="Arial"/>
      <w:b/>
      <w:bCs/>
      <w:sz w:val="24"/>
      <w:szCs w:val="24"/>
    </w:rPr>
  </w:style>
  <w:style w:type="paragraph" w:styleId="TOC2">
    <w:name w:val="toc 2"/>
    <w:basedOn w:val="Normal"/>
    <w:uiPriority w:val="1"/>
    <w:qFormat/>
    <w:rsid w:val="00FD3B01"/>
    <w:pPr>
      <w:spacing w:before="284"/>
      <w:ind w:left="719"/>
    </w:pPr>
    <w:rPr>
      <w:rFonts w:ascii="Arial" w:eastAsia="Arial" w:hAnsi="Arial"/>
      <w:b/>
      <w:bCs/>
      <w:i/>
    </w:rPr>
  </w:style>
  <w:style w:type="paragraph" w:styleId="TOC3">
    <w:name w:val="toc 3"/>
    <w:basedOn w:val="Normal"/>
    <w:uiPriority w:val="1"/>
    <w:qFormat/>
    <w:rsid w:val="00FD3B01"/>
    <w:pPr>
      <w:spacing w:before="276"/>
      <w:ind w:left="1290"/>
    </w:pPr>
    <w:rPr>
      <w:rFonts w:ascii="Arial" w:eastAsia="Arial" w:hAnsi="Arial"/>
      <w:b/>
      <w:bCs/>
      <w:sz w:val="24"/>
      <w:szCs w:val="24"/>
    </w:rPr>
  </w:style>
  <w:style w:type="paragraph" w:styleId="BodyText">
    <w:name w:val="Body Text"/>
    <w:basedOn w:val="Normal"/>
    <w:link w:val="BodyTextChar"/>
    <w:uiPriority w:val="1"/>
    <w:qFormat/>
    <w:rsid w:val="00FD3B01"/>
    <w:pPr>
      <w:ind w:left="988" w:hanging="360"/>
    </w:pPr>
    <w:rPr>
      <w:rFonts w:ascii="Arial" w:eastAsia="Arial" w:hAnsi="Arial"/>
      <w:sz w:val="20"/>
      <w:szCs w:val="20"/>
      <w:lang w:val="en-CA"/>
    </w:rPr>
  </w:style>
  <w:style w:type="character" w:customStyle="1" w:styleId="BodyTextChar">
    <w:name w:val="Body Text Char"/>
    <w:link w:val="BodyText"/>
    <w:uiPriority w:val="1"/>
    <w:rsid w:val="00FD3B01"/>
    <w:rPr>
      <w:rFonts w:ascii="Arial" w:eastAsia="Arial" w:hAnsi="Arial"/>
    </w:rPr>
  </w:style>
  <w:style w:type="paragraph" w:styleId="NoSpacing">
    <w:name w:val="No Spacing"/>
    <w:uiPriority w:val="1"/>
    <w:qFormat/>
    <w:rsid w:val="00FD3B01"/>
    <w:pPr>
      <w:widowControl w:val="0"/>
    </w:pPr>
    <w:rPr>
      <w:sz w:val="22"/>
      <w:szCs w:val="22"/>
      <w:lang w:val="en-US"/>
    </w:rPr>
  </w:style>
  <w:style w:type="paragraph" w:styleId="ListParagraph">
    <w:name w:val="List Paragraph"/>
    <w:basedOn w:val="Normal"/>
    <w:uiPriority w:val="1"/>
    <w:qFormat/>
    <w:rsid w:val="00FD3B01"/>
  </w:style>
  <w:style w:type="character" w:styleId="Hyperlink">
    <w:name w:val="Hyperlink"/>
    <w:basedOn w:val="DefaultParagraphFont"/>
    <w:uiPriority w:val="99"/>
    <w:unhideWhenUsed/>
    <w:rsid w:val="00D53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rhallthingscovid.com/wp-content/uploads/2021/12/GRH-Point-of-Care-Risk-Assessment-Dec-16-2021-2.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Schmidt</dc:creator>
  <cp:keywords/>
  <dc:description/>
  <cp:lastModifiedBy>Julie Craig</cp:lastModifiedBy>
  <cp:revision>2</cp:revision>
  <dcterms:created xsi:type="dcterms:W3CDTF">2021-12-17T20:12:00Z</dcterms:created>
  <dcterms:modified xsi:type="dcterms:W3CDTF">2021-12-17T20:12:00Z</dcterms:modified>
</cp:coreProperties>
</file>